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44E" w:rsidRDefault="007C744E">
      <w:pPr>
        <w:spacing w:after="0"/>
        <w:ind w:right="5"/>
        <w:jc w:val="center"/>
        <w:rPr>
          <w:rFonts w:ascii="DINPro-Bold" w:eastAsia="Times New Roman" w:hAnsi="DINPro-Bold" w:cs="DINPro-Bold"/>
          <w:sz w:val="36"/>
        </w:rPr>
      </w:pPr>
      <w:bookmarkStart w:id="0" w:name="_GoBack"/>
      <w:bookmarkEnd w:id="0"/>
      <w:r>
        <w:rPr>
          <w:rFonts w:ascii="DINPro-Bold" w:eastAsia="Times New Roman" w:hAnsi="DINPro-Bold" w:cs="DINPro-Bold"/>
          <w:noProof/>
          <w:sz w:val="36"/>
        </w:rPr>
        <w:drawing>
          <wp:inline distT="0" distB="0" distL="0" distR="0" wp14:anchorId="442D8584" wp14:editId="0A6F1A09">
            <wp:extent cx="2221992" cy="819912"/>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cf-logo-new-all 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1992" cy="819912"/>
                    </a:xfrm>
                    <a:prstGeom prst="rect">
                      <a:avLst/>
                    </a:prstGeom>
                  </pic:spPr>
                </pic:pic>
              </a:graphicData>
            </a:graphic>
          </wp:inline>
        </w:drawing>
      </w:r>
    </w:p>
    <w:p w:rsidR="007C744E" w:rsidRDefault="007C744E">
      <w:pPr>
        <w:spacing w:after="0"/>
        <w:ind w:right="5"/>
        <w:jc w:val="center"/>
        <w:rPr>
          <w:rFonts w:ascii="DINPro-Bold" w:eastAsia="Times New Roman" w:hAnsi="DINPro-Bold" w:cs="DINPro-Bold"/>
          <w:sz w:val="36"/>
        </w:rPr>
      </w:pPr>
    </w:p>
    <w:p w:rsidR="003D300F" w:rsidRPr="00FC18C4" w:rsidRDefault="00934989">
      <w:pPr>
        <w:spacing w:after="0"/>
        <w:ind w:right="5"/>
        <w:jc w:val="center"/>
        <w:rPr>
          <w:rFonts w:ascii="DINPro-Bold" w:hAnsi="DINPro-Bold" w:cs="DINPro-Bold"/>
          <w:sz w:val="28"/>
        </w:rPr>
      </w:pPr>
      <w:r w:rsidRPr="00FC18C4">
        <w:rPr>
          <w:rFonts w:ascii="DINPro-Bold" w:eastAsia="Times New Roman" w:hAnsi="DINPro-Bold" w:cs="DINPro-Bold"/>
          <w:sz w:val="36"/>
        </w:rPr>
        <w:t xml:space="preserve">NEW HAMPSHIRE ELIGIBILITY CHECKLIST  </w:t>
      </w:r>
      <w:r w:rsidRPr="00FC18C4">
        <w:rPr>
          <w:rFonts w:ascii="DINPro-Bold" w:eastAsia="Times New Roman" w:hAnsi="DINPro-Bold" w:cs="DINPro-Bold"/>
          <w:i/>
          <w:sz w:val="36"/>
        </w:rPr>
        <w:t xml:space="preserve"> </w:t>
      </w:r>
    </w:p>
    <w:p w:rsidR="003D300F" w:rsidRPr="00FC18C4" w:rsidRDefault="00DD6085" w:rsidP="00E330B5">
      <w:pPr>
        <w:spacing w:after="59"/>
        <w:rPr>
          <w:rFonts w:ascii="DINPro" w:hAnsi="DINPro" w:cs="DINPro"/>
        </w:rPr>
      </w:pPr>
      <w:r w:rsidRPr="00FC18C4">
        <w:rPr>
          <w:rFonts w:ascii="DINPro" w:eastAsia="Times New Roman" w:hAnsi="DINPro" w:cs="DINPro"/>
          <w:b/>
          <w:sz w:val="16"/>
        </w:rPr>
        <w:t xml:space="preserve"> </w:t>
      </w:r>
    </w:p>
    <w:p w:rsidR="00FC18C4" w:rsidRPr="00FC18C4" w:rsidRDefault="00FC18C4" w:rsidP="00FC18C4">
      <w:pPr>
        <w:rPr>
          <w:rFonts w:ascii="DINPro" w:eastAsiaTheme="minorHAnsi" w:hAnsi="DINPro" w:cs="DINPro"/>
        </w:rPr>
      </w:pPr>
      <w:r w:rsidRPr="00FC18C4">
        <w:rPr>
          <w:rFonts w:ascii="DINPro" w:hAnsi="DINPro" w:cs="DINPro"/>
        </w:rPr>
        <w:t>ALL organizations applying for a grant</w:t>
      </w:r>
      <w:r w:rsidR="00E330B5">
        <w:rPr>
          <w:rFonts w:ascii="DINPro" w:hAnsi="DINPro" w:cs="DINPro"/>
        </w:rPr>
        <w:t>/loan</w:t>
      </w:r>
      <w:r w:rsidRPr="00FC18C4">
        <w:rPr>
          <w:rFonts w:ascii="DINPro" w:hAnsi="DINPro" w:cs="DINPro"/>
        </w:rPr>
        <w:t xml:space="preserve"> to the NH Charitable Foundation must upload this form to their organizational profile.  </w:t>
      </w:r>
    </w:p>
    <w:p w:rsidR="00FC18C4" w:rsidRPr="00FC18C4" w:rsidRDefault="00FC18C4" w:rsidP="00E330B5">
      <w:pPr>
        <w:pStyle w:val="ListParagraph"/>
        <w:numPr>
          <w:ilvl w:val="0"/>
          <w:numId w:val="10"/>
        </w:numPr>
        <w:spacing w:after="0" w:line="240" w:lineRule="auto"/>
        <w:ind w:left="720"/>
        <w:rPr>
          <w:rFonts w:ascii="DINPro" w:hAnsi="DINPro" w:cs="DINPro"/>
        </w:rPr>
      </w:pPr>
      <w:r w:rsidRPr="00FC18C4">
        <w:rPr>
          <w:rFonts w:ascii="DINPro" w:hAnsi="DINPro" w:cs="DINPro"/>
        </w:rPr>
        <w:t xml:space="preserve">If you are a New Hampshire 501c3 nonprofit organization, please upload the completed form. </w:t>
      </w:r>
    </w:p>
    <w:p w:rsidR="00FC18C4" w:rsidRPr="00FC18C4" w:rsidRDefault="00FC18C4" w:rsidP="00E330B5">
      <w:pPr>
        <w:pStyle w:val="ListParagraph"/>
        <w:numPr>
          <w:ilvl w:val="0"/>
          <w:numId w:val="10"/>
        </w:numPr>
        <w:spacing w:after="0" w:line="240" w:lineRule="auto"/>
        <w:ind w:left="720"/>
        <w:rPr>
          <w:rFonts w:ascii="DINPro" w:hAnsi="DINPro" w:cs="DINPro"/>
        </w:rPr>
      </w:pPr>
      <w:r w:rsidRPr="00FC18C4">
        <w:rPr>
          <w:rFonts w:ascii="DINPro" w:hAnsi="DINPro" w:cs="DINPro"/>
        </w:rPr>
        <w:t xml:space="preserve">If you are </w:t>
      </w:r>
      <w:r w:rsidRPr="00FC18C4">
        <w:rPr>
          <w:rFonts w:ascii="DINPro-Bold" w:hAnsi="DINPro-Bold" w:cs="DINPro-Bold"/>
          <w:bCs/>
        </w:rPr>
        <w:t>not</w:t>
      </w:r>
      <w:r w:rsidRPr="00FC18C4">
        <w:rPr>
          <w:rFonts w:ascii="DINPro" w:hAnsi="DINPro" w:cs="DINPro"/>
        </w:rPr>
        <w:t xml:space="preserve"> a New Hampshire 501c3, please check here certifying </w:t>
      </w:r>
      <w:r>
        <w:rPr>
          <w:rFonts w:ascii="DINPro" w:hAnsi="DINPro" w:cs="DINPro"/>
        </w:rPr>
        <w:t>such</w:t>
      </w:r>
      <w:r w:rsidRPr="00FC18C4">
        <w:rPr>
          <w:rFonts w:ascii="DINPro" w:hAnsi="DINPro" w:cs="DINPro"/>
        </w:rPr>
        <w:t xml:space="preserve">: ______   </w:t>
      </w:r>
    </w:p>
    <w:p w:rsidR="00FC18C4" w:rsidRPr="00FC18C4" w:rsidRDefault="00FC18C4">
      <w:pPr>
        <w:spacing w:after="16"/>
        <w:rPr>
          <w:rFonts w:ascii="DINPro" w:eastAsia="Times New Roman" w:hAnsi="DINPro" w:cs="DINPro"/>
          <w:b/>
          <w:i/>
          <w:sz w:val="24"/>
        </w:rPr>
      </w:pPr>
    </w:p>
    <w:p w:rsidR="001455DE" w:rsidRPr="00FC18C4" w:rsidRDefault="001455DE" w:rsidP="00E330B5">
      <w:pPr>
        <w:spacing w:after="16"/>
        <w:jc w:val="center"/>
        <w:rPr>
          <w:rFonts w:ascii="DINPro" w:eastAsia="Times New Roman" w:hAnsi="DINPro" w:cs="DINPro"/>
          <w:b/>
          <w:i/>
          <w:sz w:val="24"/>
        </w:rPr>
      </w:pPr>
      <w:r w:rsidRPr="00FC18C4">
        <w:rPr>
          <w:rFonts w:ascii="DINPro" w:eastAsia="Times New Roman" w:hAnsi="DINPro" w:cs="DINPro"/>
          <w:b/>
          <w:i/>
          <w:sz w:val="24"/>
        </w:rPr>
        <w:t>Please check each box to indicate the organization’s compliance:</w:t>
      </w:r>
    </w:p>
    <w:p w:rsidR="001455DE" w:rsidRPr="00FC18C4" w:rsidRDefault="001455DE">
      <w:pPr>
        <w:spacing w:after="16"/>
        <w:rPr>
          <w:rFonts w:ascii="DINPro" w:hAnsi="DINPro" w:cs="DINPro"/>
        </w:rPr>
      </w:pPr>
    </w:p>
    <w:p w:rsidR="00214CEE" w:rsidRPr="00E330B5" w:rsidRDefault="00214CEE" w:rsidP="00214CEE">
      <w:pPr>
        <w:pStyle w:val="ListParagraph"/>
        <w:numPr>
          <w:ilvl w:val="0"/>
          <w:numId w:val="4"/>
        </w:numPr>
        <w:spacing w:after="0"/>
        <w:ind w:right="3"/>
        <w:jc w:val="both"/>
        <w:rPr>
          <w:rFonts w:ascii="DINPro-Bold" w:eastAsia="Times New Roman" w:hAnsi="DINPro-Bold" w:cs="DINPro-Bold"/>
          <w:b/>
          <w:sz w:val="28"/>
        </w:rPr>
      </w:pPr>
      <w:r w:rsidRPr="00E330B5">
        <w:rPr>
          <w:rFonts w:ascii="DINPro-Bold" w:eastAsia="Times New Roman" w:hAnsi="DINPro-Bold" w:cs="DINPro-Bold"/>
          <w:b/>
          <w:sz w:val="28"/>
        </w:rPr>
        <w:t>FINANCIAL INTERNAL CONTROLS</w:t>
      </w:r>
    </w:p>
    <w:p w:rsidR="00214CEE" w:rsidRPr="00FC18C4" w:rsidRDefault="00214CEE" w:rsidP="00214CEE">
      <w:pPr>
        <w:pStyle w:val="ListParagraph"/>
        <w:spacing w:after="0"/>
        <w:ind w:left="360" w:right="3"/>
        <w:jc w:val="both"/>
        <w:rPr>
          <w:rFonts w:ascii="DINPro" w:eastAsia="Times New Roman" w:hAnsi="DINPro" w:cs="DINPro"/>
          <w:b/>
          <w:sz w:val="24"/>
        </w:rPr>
      </w:pPr>
    </w:p>
    <w:p w:rsidR="00214CEE" w:rsidRPr="00FC18C4" w:rsidRDefault="00214CEE" w:rsidP="00214CEE">
      <w:pPr>
        <w:pStyle w:val="ListParagraph"/>
        <w:numPr>
          <w:ilvl w:val="0"/>
          <w:numId w:val="5"/>
        </w:numPr>
        <w:spacing w:after="0" w:line="240" w:lineRule="auto"/>
        <w:rPr>
          <w:rFonts w:ascii="DINPro" w:hAnsi="DINPro" w:cs="DINPro"/>
          <w:sz w:val="24"/>
          <w:szCs w:val="24"/>
        </w:rPr>
      </w:pPr>
      <w:r w:rsidRPr="00FC18C4">
        <w:rPr>
          <w:rFonts w:ascii="DINPro" w:hAnsi="DINPro" w:cs="DINPro"/>
          <w:sz w:val="24"/>
          <w:szCs w:val="24"/>
        </w:rPr>
        <w:t>The board of directors meets regularly, at least four times per year.</w:t>
      </w:r>
    </w:p>
    <w:p w:rsidR="00214CEE" w:rsidRPr="00FC18C4" w:rsidRDefault="00214CEE" w:rsidP="00214CEE">
      <w:pPr>
        <w:pStyle w:val="ListParagraph"/>
        <w:numPr>
          <w:ilvl w:val="0"/>
          <w:numId w:val="5"/>
        </w:numPr>
        <w:spacing w:after="0" w:line="240" w:lineRule="auto"/>
        <w:rPr>
          <w:rFonts w:ascii="DINPro" w:hAnsi="DINPro" w:cs="DINPro"/>
          <w:sz w:val="24"/>
          <w:szCs w:val="24"/>
        </w:rPr>
      </w:pPr>
      <w:r w:rsidRPr="00FC18C4">
        <w:rPr>
          <w:rFonts w:ascii="DINPro" w:hAnsi="DINPro" w:cs="DINPro"/>
          <w:sz w:val="24"/>
          <w:szCs w:val="24"/>
        </w:rPr>
        <w:t>The board of directors approves an annual organizational budget</w:t>
      </w:r>
    </w:p>
    <w:p w:rsidR="00214CEE" w:rsidRPr="00FC18C4" w:rsidRDefault="00214CEE" w:rsidP="00214CEE">
      <w:pPr>
        <w:pStyle w:val="ListParagraph"/>
        <w:numPr>
          <w:ilvl w:val="0"/>
          <w:numId w:val="5"/>
        </w:numPr>
        <w:spacing w:after="0" w:line="240" w:lineRule="auto"/>
        <w:rPr>
          <w:rFonts w:ascii="DINPro" w:hAnsi="DINPro" w:cs="DINPro"/>
          <w:sz w:val="24"/>
          <w:szCs w:val="24"/>
        </w:rPr>
      </w:pPr>
      <w:r w:rsidRPr="00FC18C4">
        <w:rPr>
          <w:rFonts w:ascii="DINPro" w:hAnsi="DINPro" w:cs="DINPro"/>
          <w:sz w:val="24"/>
          <w:szCs w:val="24"/>
        </w:rPr>
        <w:t>The board of directors receives and reviews, at least quarterly, financial reports that detail approved budget to actual revenues/expenditures</w:t>
      </w:r>
    </w:p>
    <w:p w:rsidR="00214CEE" w:rsidRPr="00FC18C4" w:rsidRDefault="00214CEE" w:rsidP="00214CEE">
      <w:pPr>
        <w:pStyle w:val="ListParagraph"/>
        <w:numPr>
          <w:ilvl w:val="0"/>
          <w:numId w:val="5"/>
        </w:numPr>
        <w:spacing w:after="0" w:line="240" w:lineRule="auto"/>
        <w:rPr>
          <w:rFonts w:ascii="DINPro" w:hAnsi="DINPro" w:cs="DINPro"/>
          <w:sz w:val="24"/>
          <w:szCs w:val="24"/>
        </w:rPr>
      </w:pPr>
      <w:r w:rsidRPr="00FC18C4">
        <w:rPr>
          <w:rFonts w:ascii="DINPro" w:hAnsi="DINPro" w:cs="DINPro"/>
          <w:sz w:val="24"/>
          <w:szCs w:val="24"/>
        </w:rPr>
        <w:t>The treasurer (or someone not involved in the transactions) reviews and signs off on:</w:t>
      </w:r>
    </w:p>
    <w:p w:rsidR="00214CEE" w:rsidRPr="00FC18C4" w:rsidRDefault="00214CEE" w:rsidP="00934989">
      <w:pPr>
        <w:pStyle w:val="ListParagraph"/>
        <w:numPr>
          <w:ilvl w:val="1"/>
          <w:numId w:val="7"/>
        </w:numPr>
        <w:spacing w:after="0" w:line="240" w:lineRule="auto"/>
        <w:rPr>
          <w:rFonts w:ascii="DINPro" w:hAnsi="DINPro" w:cs="DINPro"/>
          <w:sz w:val="24"/>
          <w:szCs w:val="24"/>
        </w:rPr>
      </w:pPr>
      <w:r w:rsidRPr="00FC18C4">
        <w:rPr>
          <w:rFonts w:ascii="DINPro" w:hAnsi="DINPro" w:cs="DINPro"/>
          <w:sz w:val="24"/>
          <w:szCs w:val="24"/>
        </w:rPr>
        <w:t>Monthly bank statements</w:t>
      </w:r>
    </w:p>
    <w:p w:rsidR="00214CEE" w:rsidRPr="00FC18C4" w:rsidRDefault="00214CEE" w:rsidP="00934989">
      <w:pPr>
        <w:pStyle w:val="ListParagraph"/>
        <w:numPr>
          <w:ilvl w:val="1"/>
          <w:numId w:val="7"/>
        </w:numPr>
        <w:spacing w:after="0" w:line="240" w:lineRule="auto"/>
        <w:rPr>
          <w:rFonts w:ascii="DINPro" w:hAnsi="DINPro" w:cs="DINPro"/>
          <w:sz w:val="24"/>
          <w:szCs w:val="24"/>
        </w:rPr>
      </w:pPr>
      <w:r w:rsidRPr="00FC18C4">
        <w:rPr>
          <w:rFonts w:ascii="DINPro" w:hAnsi="DINPro" w:cs="DINPro"/>
          <w:sz w:val="24"/>
          <w:szCs w:val="24"/>
        </w:rPr>
        <w:t>Credit card statements</w:t>
      </w:r>
    </w:p>
    <w:p w:rsidR="00214CEE" w:rsidRPr="00FC18C4" w:rsidRDefault="00214CEE" w:rsidP="00934989">
      <w:pPr>
        <w:pStyle w:val="ListParagraph"/>
        <w:numPr>
          <w:ilvl w:val="1"/>
          <w:numId w:val="7"/>
        </w:numPr>
        <w:spacing w:after="0" w:line="240" w:lineRule="auto"/>
        <w:rPr>
          <w:rFonts w:ascii="DINPro" w:hAnsi="DINPro" w:cs="DINPro"/>
          <w:sz w:val="24"/>
          <w:szCs w:val="24"/>
        </w:rPr>
      </w:pPr>
      <w:r w:rsidRPr="00FC18C4">
        <w:rPr>
          <w:rFonts w:ascii="DINPro" w:hAnsi="DINPro" w:cs="DINPro"/>
          <w:sz w:val="24"/>
          <w:szCs w:val="24"/>
        </w:rPr>
        <w:t xml:space="preserve">Petty cash </w:t>
      </w:r>
    </w:p>
    <w:p w:rsidR="00214CEE" w:rsidRPr="00FC18C4" w:rsidRDefault="00214CEE" w:rsidP="00214CEE">
      <w:pPr>
        <w:pStyle w:val="ListParagraph"/>
        <w:numPr>
          <w:ilvl w:val="0"/>
          <w:numId w:val="5"/>
        </w:numPr>
        <w:spacing w:after="0" w:line="240" w:lineRule="auto"/>
        <w:rPr>
          <w:rFonts w:ascii="DINPro" w:hAnsi="DINPro" w:cs="DINPro"/>
          <w:sz w:val="24"/>
          <w:szCs w:val="24"/>
        </w:rPr>
      </w:pPr>
      <w:r w:rsidRPr="00FC18C4">
        <w:rPr>
          <w:rFonts w:ascii="DINPro" w:hAnsi="DINPro" w:cs="DINPro"/>
          <w:sz w:val="24"/>
          <w:szCs w:val="24"/>
        </w:rPr>
        <w:t>The organization has a whistleblower policy</w:t>
      </w:r>
    </w:p>
    <w:p w:rsidR="00214CEE" w:rsidRPr="00FC18C4" w:rsidRDefault="00214CEE">
      <w:pPr>
        <w:spacing w:after="0"/>
        <w:rPr>
          <w:rFonts w:ascii="DINPro" w:eastAsia="Times New Roman" w:hAnsi="DINPro" w:cs="DINPro"/>
          <w:b/>
          <w:sz w:val="28"/>
          <w:u w:val="single" w:color="000000"/>
        </w:rPr>
      </w:pPr>
    </w:p>
    <w:p w:rsidR="00214CEE" w:rsidRPr="00E330B5" w:rsidRDefault="00934989" w:rsidP="00214CEE">
      <w:pPr>
        <w:pStyle w:val="ListParagraph"/>
        <w:numPr>
          <w:ilvl w:val="0"/>
          <w:numId w:val="4"/>
        </w:numPr>
        <w:spacing w:after="0"/>
        <w:rPr>
          <w:rFonts w:ascii="DINPro-Bold" w:eastAsia="Times New Roman" w:hAnsi="DINPro-Bold" w:cs="DINPro-Bold"/>
          <w:b/>
          <w:sz w:val="28"/>
        </w:rPr>
      </w:pPr>
      <w:r w:rsidRPr="00E330B5">
        <w:rPr>
          <w:rFonts w:ascii="DINPro-Bold" w:eastAsia="Times New Roman" w:hAnsi="DINPro-Bold" w:cs="DINPro-Bold"/>
          <w:b/>
          <w:sz w:val="28"/>
        </w:rPr>
        <w:t xml:space="preserve">LEGAL REQUIREMENTS FOR NH NONPROFIT ORGANIZATIONS </w:t>
      </w:r>
      <w:r w:rsidR="00214CEE" w:rsidRPr="00E330B5">
        <w:rPr>
          <w:rFonts w:ascii="DINPro-Bold" w:eastAsia="Times New Roman" w:hAnsi="DINPro-Bold" w:cs="DINPro-Bold"/>
          <w:b/>
          <w:sz w:val="28"/>
        </w:rPr>
        <w:br/>
      </w:r>
    </w:p>
    <w:p w:rsidR="003D300F" w:rsidRPr="00FC18C4" w:rsidRDefault="00DD6085">
      <w:pPr>
        <w:spacing w:after="0"/>
        <w:rPr>
          <w:rFonts w:ascii="DINPro" w:hAnsi="DINPro" w:cs="DINPro"/>
          <w:b/>
          <w:i/>
          <w:u w:val="single"/>
        </w:rPr>
      </w:pPr>
      <w:r w:rsidRPr="00FC18C4">
        <w:rPr>
          <w:rFonts w:ascii="DINPro" w:eastAsia="Times New Roman" w:hAnsi="DINPro" w:cs="DINPro"/>
          <w:b/>
          <w:i/>
          <w:sz w:val="28"/>
          <w:u w:val="single"/>
        </w:rPr>
        <w:t xml:space="preserve">For All Nonprofit </w:t>
      </w:r>
      <w:r w:rsidR="008A70E4" w:rsidRPr="00FC18C4">
        <w:rPr>
          <w:rFonts w:ascii="DINPro" w:eastAsia="Times New Roman" w:hAnsi="DINPro" w:cs="DINPro"/>
          <w:b/>
          <w:i/>
          <w:sz w:val="28"/>
          <w:u w:val="single"/>
        </w:rPr>
        <w:t xml:space="preserve">Organizations </w:t>
      </w:r>
    </w:p>
    <w:p w:rsidR="003D300F" w:rsidRPr="00FC18C4" w:rsidRDefault="00DD6085">
      <w:pPr>
        <w:spacing w:after="0"/>
        <w:ind w:left="720"/>
        <w:rPr>
          <w:rFonts w:ascii="DINPro" w:hAnsi="DINPro" w:cs="DINPro"/>
        </w:rPr>
      </w:pPr>
      <w:r w:rsidRPr="00FC18C4">
        <w:rPr>
          <w:rFonts w:ascii="DINPro" w:eastAsia="Times New Roman" w:hAnsi="DINPro" w:cs="DINPro"/>
          <w:b/>
          <w:sz w:val="24"/>
        </w:rPr>
        <w:t xml:space="preserve"> </w:t>
      </w:r>
    </w:p>
    <w:p w:rsidR="003D300F" w:rsidRPr="00FC18C4" w:rsidRDefault="00DD6085" w:rsidP="008A70E4">
      <w:pPr>
        <w:pStyle w:val="Heading1"/>
        <w:ind w:right="0" w:firstLine="350"/>
        <w:rPr>
          <w:rFonts w:ascii="DINPro" w:hAnsi="DINPro" w:cs="DINPro"/>
        </w:rPr>
      </w:pPr>
      <w:r w:rsidRPr="00FC18C4">
        <w:rPr>
          <w:rFonts w:ascii="DINPro" w:hAnsi="DINPro" w:cs="DINPro"/>
        </w:rPr>
        <w:t>Annually</w:t>
      </w:r>
      <w:r w:rsidRPr="00FC18C4">
        <w:rPr>
          <w:rFonts w:ascii="DINPro" w:hAnsi="DINPro" w:cs="DINPro"/>
          <w:u w:val="none"/>
        </w:rPr>
        <w:t xml:space="preserve"> </w:t>
      </w:r>
      <w:r w:rsidRPr="00FC18C4">
        <w:rPr>
          <w:rFonts w:ascii="DINPro" w:hAnsi="DINPro" w:cs="DINPro"/>
        </w:rPr>
        <w:t xml:space="preserve"> </w:t>
      </w:r>
    </w:p>
    <w:p w:rsidR="00934989" w:rsidRPr="00FC18C4" w:rsidRDefault="00DD6085" w:rsidP="00214CEE">
      <w:pPr>
        <w:numPr>
          <w:ilvl w:val="0"/>
          <w:numId w:val="6"/>
        </w:numPr>
        <w:spacing w:after="12" w:line="249" w:lineRule="auto"/>
        <w:ind w:right="2059"/>
        <w:rPr>
          <w:rFonts w:ascii="DINPro" w:hAnsi="DINPro" w:cs="DINPro"/>
        </w:rPr>
      </w:pPr>
      <w:r w:rsidRPr="00FC18C4">
        <w:rPr>
          <w:rFonts w:ascii="DINPro" w:eastAsia="Times New Roman" w:hAnsi="DINPro" w:cs="DINPro"/>
          <w:sz w:val="24"/>
        </w:rPr>
        <w:t>Filing of Annual Report with NH</w:t>
      </w:r>
      <w:r w:rsidR="00934989" w:rsidRPr="00FC18C4">
        <w:rPr>
          <w:rFonts w:ascii="DINPro" w:eastAsia="Times New Roman" w:hAnsi="DINPro" w:cs="DINPro"/>
          <w:sz w:val="24"/>
        </w:rPr>
        <w:t xml:space="preserve"> Director of Charitable Trusts*</w:t>
      </w:r>
    </w:p>
    <w:p w:rsidR="003D300F" w:rsidRPr="00FC18C4" w:rsidRDefault="00DD6085" w:rsidP="00214CEE">
      <w:pPr>
        <w:numPr>
          <w:ilvl w:val="0"/>
          <w:numId w:val="6"/>
        </w:numPr>
        <w:spacing w:after="12" w:line="249" w:lineRule="auto"/>
        <w:ind w:right="2059"/>
        <w:rPr>
          <w:rFonts w:ascii="DINPro" w:hAnsi="DINPro" w:cs="DINPro"/>
        </w:rPr>
      </w:pPr>
      <w:r w:rsidRPr="00FC18C4">
        <w:rPr>
          <w:rFonts w:ascii="DINPro" w:eastAsia="Times New Roman" w:hAnsi="DINPro" w:cs="DINPro"/>
          <w:sz w:val="24"/>
        </w:rPr>
        <w:t xml:space="preserve">Filing of appropriate annual tax returns: </w:t>
      </w:r>
    </w:p>
    <w:p w:rsidR="00934989" w:rsidRPr="00FC18C4" w:rsidRDefault="00DD6085" w:rsidP="00934989">
      <w:pPr>
        <w:pStyle w:val="ListParagraph"/>
        <w:numPr>
          <w:ilvl w:val="1"/>
          <w:numId w:val="6"/>
        </w:numPr>
        <w:spacing w:after="12" w:line="249" w:lineRule="auto"/>
        <w:rPr>
          <w:rFonts w:ascii="DINPro" w:hAnsi="DINPro" w:cs="DINPro"/>
        </w:rPr>
      </w:pPr>
      <w:r w:rsidRPr="00FC18C4">
        <w:rPr>
          <w:rFonts w:ascii="DINPro" w:eastAsia="Times New Roman" w:hAnsi="DINPro" w:cs="DINPro"/>
          <w:sz w:val="24"/>
        </w:rPr>
        <w:t>If annual revenue is over $25,000, filing Form 990 with the IRS and the NH Direct</w:t>
      </w:r>
      <w:r w:rsidR="00934989" w:rsidRPr="00FC18C4">
        <w:rPr>
          <w:rFonts w:ascii="DINPro" w:eastAsia="Times New Roman" w:hAnsi="DINPro" w:cs="DINPro"/>
          <w:sz w:val="24"/>
        </w:rPr>
        <w:t xml:space="preserve">or of Charitable Trusts*,  OR </w:t>
      </w:r>
    </w:p>
    <w:p w:rsidR="003D300F" w:rsidRPr="00FC18C4" w:rsidRDefault="00DD6085" w:rsidP="00934989">
      <w:pPr>
        <w:pStyle w:val="ListParagraph"/>
        <w:numPr>
          <w:ilvl w:val="1"/>
          <w:numId w:val="6"/>
        </w:numPr>
        <w:spacing w:after="12" w:line="249" w:lineRule="auto"/>
        <w:rPr>
          <w:rFonts w:ascii="DINPro" w:hAnsi="DINPro" w:cs="DINPro"/>
        </w:rPr>
      </w:pPr>
      <w:r w:rsidRPr="00FC18C4">
        <w:rPr>
          <w:rFonts w:ascii="DINPro" w:eastAsia="Times New Roman" w:hAnsi="DINPro" w:cs="DINPro"/>
          <w:sz w:val="24"/>
        </w:rPr>
        <w:t xml:space="preserve">If annual revenue is under $25,000, filing Form 990N with the IRS  </w:t>
      </w:r>
    </w:p>
    <w:p w:rsidR="003D300F" w:rsidRPr="00FC18C4" w:rsidRDefault="00DD6085" w:rsidP="00E330B5">
      <w:pPr>
        <w:numPr>
          <w:ilvl w:val="0"/>
          <w:numId w:val="6"/>
        </w:numPr>
        <w:spacing w:after="12" w:line="249" w:lineRule="auto"/>
        <w:ind w:right="38"/>
        <w:rPr>
          <w:rFonts w:ascii="DINPro" w:hAnsi="DINPro" w:cs="DINPro"/>
        </w:rPr>
      </w:pPr>
      <w:r w:rsidRPr="00FC18C4">
        <w:rPr>
          <w:rFonts w:ascii="DINPro" w:eastAsia="Times New Roman" w:hAnsi="DINPro" w:cs="DINPro"/>
          <w:sz w:val="24"/>
        </w:rPr>
        <w:t>Conflict of Interest Policy and filing</w:t>
      </w:r>
      <w:r w:rsidR="00E330B5">
        <w:rPr>
          <w:rFonts w:ascii="DINPro" w:eastAsia="Times New Roman" w:hAnsi="DINPro" w:cs="DINPro"/>
          <w:sz w:val="24"/>
        </w:rPr>
        <w:t xml:space="preserve"> of annual conflict of interest </w:t>
      </w:r>
      <w:r w:rsidR="00934989" w:rsidRPr="00FC18C4">
        <w:rPr>
          <w:rFonts w:ascii="DINPro" w:eastAsia="Times New Roman" w:hAnsi="DINPro" w:cs="DINPro"/>
          <w:sz w:val="24"/>
        </w:rPr>
        <w:t xml:space="preserve">statement with the NH </w:t>
      </w:r>
      <w:r w:rsidRPr="00FC18C4">
        <w:rPr>
          <w:rFonts w:ascii="DINPro" w:eastAsia="Times New Roman" w:hAnsi="DINPro" w:cs="DINPro"/>
          <w:sz w:val="24"/>
        </w:rPr>
        <w:t xml:space="preserve">Director of Charitable Trusts </w:t>
      </w:r>
    </w:p>
    <w:p w:rsidR="003D300F" w:rsidRPr="00FC18C4" w:rsidRDefault="00DD6085">
      <w:pPr>
        <w:spacing w:after="0"/>
        <w:rPr>
          <w:rFonts w:ascii="DINPro" w:hAnsi="DINPro" w:cs="DINPro"/>
        </w:rPr>
      </w:pPr>
      <w:r w:rsidRPr="00FC18C4">
        <w:rPr>
          <w:rFonts w:ascii="DINPro" w:eastAsia="Times New Roman" w:hAnsi="DINPro" w:cs="DINPro"/>
          <w:b/>
          <w:sz w:val="24"/>
        </w:rPr>
        <w:t xml:space="preserve"> </w:t>
      </w:r>
    </w:p>
    <w:p w:rsidR="003D300F" w:rsidRPr="00FC18C4" w:rsidRDefault="00DD6085" w:rsidP="008A70E4">
      <w:pPr>
        <w:pStyle w:val="Heading1"/>
        <w:ind w:right="0" w:firstLine="350"/>
        <w:rPr>
          <w:rFonts w:ascii="DINPro" w:hAnsi="DINPro" w:cs="DINPro"/>
        </w:rPr>
      </w:pPr>
      <w:r w:rsidRPr="00FC18C4">
        <w:rPr>
          <w:rFonts w:ascii="DINPro" w:hAnsi="DINPro" w:cs="DINPro"/>
        </w:rPr>
        <w:lastRenderedPageBreak/>
        <w:t>When nonprofit is established</w:t>
      </w:r>
      <w:r w:rsidRPr="00FC18C4">
        <w:rPr>
          <w:rFonts w:ascii="DINPro" w:hAnsi="DINPro" w:cs="DINPro"/>
          <w:u w:val="none"/>
        </w:rPr>
        <w:t xml:space="preserve"> </w:t>
      </w:r>
      <w:r w:rsidRPr="00FC18C4">
        <w:rPr>
          <w:rFonts w:ascii="DINPro" w:hAnsi="DINPro" w:cs="DINPro"/>
        </w:rPr>
        <w:t xml:space="preserve"> </w:t>
      </w:r>
    </w:p>
    <w:p w:rsidR="003D300F" w:rsidRPr="00FC18C4" w:rsidRDefault="00DD6085" w:rsidP="00934989">
      <w:pPr>
        <w:numPr>
          <w:ilvl w:val="0"/>
          <w:numId w:val="9"/>
        </w:numPr>
        <w:spacing w:after="12" w:line="249" w:lineRule="auto"/>
        <w:ind w:right="360" w:hanging="360"/>
        <w:rPr>
          <w:rFonts w:ascii="DINPro" w:hAnsi="DINPro" w:cs="DINPro"/>
        </w:rPr>
      </w:pPr>
      <w:r w:rsidRPr="00FC18C4">
        <w:rPr>
          <w:rFonts w:ascii="DINPro" w:eastAsia="Times New Roman" w:hAnsi="DINPro" w:cs="DINPro"/>
          <w:sz w:val="24"/>
        </w:rPr>
        <w:t xml:space="preserve">Registration with NH Secretary of State* (must be renewed every five years) </w:t>
      </w:r>
    </w:p>
    <w:p w:rsidR="003D300F" w:rsidRPr="00FC18C4" w:rsidRDefault="00DD6085" w:rsidP="00934989">
      <w:pPr>
        <w:numPr>
          <w:ilvl w:val="0"/>
          <w:numId w:val="9"/>
        </w:numPr>
        <w:spacing w:after="12" w:line="249" w:lineRule="auto"/>
        <w:ind w:right="360" w:hanging="360"/>
        <w:rPr>
          <w:rFonts w:ascii="DINPro" w:hAnsi="DINPro" w:cs="DINPro"/>
        </w:rPr>
      </w:pPr>
      <w:r w:rsidRPr="00FC18C4">
        <w:rPr>
          <w:rFonts w:ascii="DINPro" w:eastAsia="Times New Roman" w:hAnsi="DINPro" w:cs="DINPro"/>
          <w:sz w:val="24"/>
        </w:rPr>
        <w:t xml:space="preserve">Minimum of five independent directors  (see RSA 292:6-a) </w:t>
      </w:r>
    </w:p>
    <w:p w:rsidR="003D300F" w:rsidRPr="00FC18C4" w:rsidRDefault="00DD6085" w:rsidP="00934989">
      <w:pPr>
        <w:numPr>
          <w:ilvl w:val="0"/>
          <w:numId w:val="9"/>
        </w:numPr>
        <w:spacing w:after="12" w:line="249" w:lineRule="auto"/>
        <w:ind w:right="360" w:hanging="360"/>
        <w:rPr>
          <w:rFonts w:ascii="DINPro" w:hAnsi="DINPro" w:cs="DINPro"/>
        </w:rPr>
      </w:pPr>
      <w:r w:rsidRPr="00FC18C4">
        <w:rPr>
          <w:rFonts w:ascii="DINPro" w:eastAsia="Times New Roman" w:hAnsi="DINPro" w:cs="DINPro"/>
          <w:sz w:val="24"/>
        </w:rPr>
        <w:t xml:space="preserve">IRS 501(c)(3) tax exempt status confirmed by IRS Exemption Letter </w:t>
      </w:r>
    </w:p>
    <w:p w:rsidR="003D300F" w:rsidRPr="00E330B5" w:rsidRDefault="00DD6085" w:rsidP="00E330B5">
      <w:pPr>
        <w:numPr>
          <w:ilvl w:val="0"/>
          <w:numId w:val="9"/>
        </w:numPr>
        <w:spacing w:after="12" w:line="249" w:lineRule="auto"/>
        <w:ind w:left="0" w:right="360" w:firstLine="360"/>
        <w:rPr>
          <w:rFonts w:ascii="DINPro" w:hAnsi="DINPro" w:cs="DINPro"/>
        </w:rPr>
      </w:pPr>
      <w:r w:rsidRPr="00FC18C4">
        <w:rPr>
          <w:rFonts w:ascii="DINPro" w:eastAsia="Times New Roman" w:hAnsi="DINPro" w:cs="DINPro"/>
          <w:sz w:val="24"/>
        </w:rPr>
        <w:t>Employer Identification Number (EIN) received from IRS</w:t>
      </w:r>
      <w:r w:rsidR="00934989" w:rsidRPr="00FC18C4">
        <w:rPr>
          <w:rFonts w:ascii="DINPro" w:eastAsia="Times New Roman" w:hAnsi="DINPro" w:cs="DINPro"/>
          <w:sz w:val="24"/>
        </w:rPr>
        <w:t xml:space="preserve"> </w:t>
      </w:r>
      <w:r w:rsidR="006F6A7E" w:rsidRPr="00E330B5">
        <w:rPr>
          <w:rFonts w:ascii="DINPro" w:eastAsia="Times New Roman" w:hAnsi="DINPro" w:cs="DINPro"/>
          <w:sz w:val="24"/>
        </w:rPr>
        <w:br/>
      </w:r>
      <w:r w:rsidRPr="00E330B5">
        <w:rPr>
          <w:rFonts w:ascii="DINPro" w:eastAsia="Times New Roman" w:hAnsi="DINPro" w:cs="DINPro"/>
          <w:sz w:val="24"/>
        </w:rPr>
        <w:t>*</w:t>
      </w:r>
      <w:r w:rsidRPr="00E330B5">
        <w:rPr>
          <w:rFonts w:ascii="DINPro" w:eastAsia="Times New Roman" w:hAnsi="DINPro" w:cs="DINPro"/>
          <w:sz w:val="18"/>
          <w:szCs w:val="18"/>
        </w:rPr>
        <w:t xml:space="preserve">Some NH nonprofit organizations </w:t>
      </w:r>
      <w:r w:rsidRPr="00E330B5">
        <w:rPr>
          <w:rFonts w:ascii="DINPro" w:eastAsia="Times New Roman" w:hAnsi="DINPro" w:cs="DINPro"/>
          <w:sz w:val="18"/>
          <w:szCs w:val="18"/>
          <w:u w:val="single" w:color="000000"/>
        </w:rPr>
        <w:t>are affiliates of regional or national organizations</w:t>
      </w:r>
      <w:r w:rsidRPr="00E330B5">
        <w:rPr>
          <w:rFonts w:ascii="DINPro" w:eastAsia="Times New Roman" w:hAnsi="DINPro" w:cs="DINPro"/>
          <w:sz w:val="18"/>
          <w:szCs w:val="18"/>
        </w:rPr>
        <w:t xml:space="preserve"> and are not required to be registered with the State of NH, provided the national organization has registered.  In such cases a letter of explanation should be supplied. </w:t>
      </w:r>
      <w:r w:rsidRPr="00E330B5">
        <w:rPr>
          <w:rFonts w:ascii="DINPro" w:eastAsia="Times New Roman" w:hAnsi="DINPro" w:cs="DINPro"/>
          <w:b/>
          <w:sz w:val="18"/>
          <w:szCs w:val="18"/>
        </w:rPr>
        <w:t xml:space="preserve"> </w:t>
      </w:r>
      <w:r w:rsidR="008A70E4" w:rsidRPr="00E330B5">
        <w:rPr>
          <w:rFonts w:ascii="DINPro" w:eastAsia="Times New Roman" w:hAnsi="DINPro" w:cs="DINPro"/>
          <w:b/>
          <w:sz w:val="16"/>
        </w:rPr>
        <w:br/>
      </w:r>
    </w:p>
    <w:p w:rsidR="003D300F" w:rsidRPr="00FC18C4" w:rsidRDefault="00DD6085" w:rsidP="00FC18C4">
      <w:pPr>
        <w:spacing w:after="129"/>
        <w:rPr>
          <w:rFonts w:ascii="DINPro" w:hAnsi="DINPro" w:cs="DINPro"/>
        </w:rPr>
      </w:pPr>
      <w:r w:rsidRPr="00FC18C4">
        <w:rPr>
          <w:rFonts w:ascii="DINPro" w:eastAsia="Times New Roman" w:hAnsi="DINPro" w:cs="DINPro"/>
          <w:b/>
          <w:i/>
          <w:sz w:val="28"/>
          <w:u w:val="single" w:color="000000"/>
        </w:rPr>
        <w:t xml:space="preserve">For Nonprofits with revenues </w:t>
      </w:r>
      <w:r w:rsidR="00E330B5">
        <w:rPr>
          <w:rFonts w:ascii="DINPro" w:eastAsia="Times New Roman" w:hAnsi="DINPro" w:cs="DINPro"/>
          <w:b/>
          <w:i/>
          <w:sz w:val="28"/>
          <w:u w:val="single" w:color="000000"/>
        </w:rPr>
        <w:t>greater than</w:t>
      </w:r>
      <w:r w:rsidRPr="00FC18C4">
        <w:rPr>
          <w:rFonts w:ascii="DINPro" w:eastAsia="Times New Roman" w:hAnsi="DINPro" w:cs="DINPro"/>
          <w:b/>
          <w:i/>
          <w:sz w:val="28"/>
          <w:u w:val="single" w:color="000000"/>
        </w:rPr>
        <w:t xml:space="preserve"> $500,000</w:t>
      </w:r>
      <w:r w:rsidRPr="00FC18C4">
        <w:rPr>
          <w:rFonts w:ascii="DINPro" w:eastAsia="Times New Roman" w:hAnsi="DINPro" w:cs="DINPro"/>
          <w:i/>
          <w:sz w:val="24"/>
        </w:rPr>
        <w:t xml:space="preserve"> </w:t>
      </w:r>
      <w:r w:rsidR="008A70E4" w:rsidRPr="00FC18C4">
        <w:rPr>
          <w:rFonts w:ascii="DINPro" w:eastAsia="Times New Roman" w:hAnsi="DINPro" w:cs="DINPro"/>
          <w:sz w:val="24"/>
        </w:rPr>
        <w:br/>
      </w:r>
      <w:r w:rsidRPr="00FC18C4">
        <w:rPr>
          <w:rFonts w:ascii="DINPro" w:eastAsia="Times New Roman" w:hAnsi="DINPro" w:cs="DINPro"/>
          <w:sz w:val="24"/>
        </w:rPr>
        <w:t>(</w:t>
      </w:r>
      <w:r w:rsidRPr="00FC18C4">
        <w:rPr>
          <w:rFonts w:ascii="DINPro" w:eastAsia="Times New Roman" w:hAnsi="DINPro" w:cs="DINPro"/>
          <w:sz w:val="20"/>
        </w:rPr>
        <w:t xml:space="preserve">to be filed with the NH Director of Charitable Trusts) </w:t>
      </w:r>
    </w:p>
    <w:p w:rsidR="003D300F" w:rsidRPr="00FC18C4" w:rsidRDefault="00DD6085" w:rsidP="00934989">
      <w:pPr>
        <w:pStyle w:val="ListParagraph"/>
        <w:numPr>
          <w:ilvl w:val="0"/>
          <w:numId w:val="8"/>
        </w:numPr>
        <w:spacing w:after="1" w:line="241" w:lineRule="auto"/>
        <w:ind w:right="360"/>
        <w:rPr>
          <w:rFonts w:ascii="DINPro" w:hAnsi="DINPro" w:cs="DINPro"/>
          <w:sz w:val="24"/>
        </w:rPr>
      </w:pPr>
      <w:r w:rsidRPr="00FC18C4">
        <w:rPr>
          <w:rFonts w:ascii="DINPro" w:eastAsia="Times New Roman" w:hAnsi="DINPro" w:cs="DINPro"/>
          <w:sz w:val="24"/>
        </w:rPr>
        <w:t xml:space="preserve">Nonprofits with annual revenues of $500,000-$1,000,000 must file financial statements prepared in accordance with Generally Accepted Accounting Principals </w:t>
      </w:r>
    </w:p>
    <w:p w:rsidR="00934989" w:rsidRPr="00FC18C4" w:rsidRDefault="00DD6085" w:rsidP="00934989">
      <w:pPr>
        <w:pStyle w:val="ListParagraph"/>
        <w:numPr>
          <w:ilvl w:val="0"/>
          <w:numId w:val="8"/>
        </w:numPr>
        <w:spacing w:after="1" w:line="241" w:lineRule="auto"/>
        <w:ind w:right="360"/>
        <w:rPr>
          <w:rFonts w:ascii="DINPro" w:hAnsi="DINPro" w:cs="DINPro"/>
          <w:sz w:val="24"/>
        </w:rPr>
      </w:pPr>
      <w:r w:rsidRPr="00FC18C4">
        <w:rPr>
          <w:rFonts w:ascii="DINPro" w:eastAsia="Times New Roman" w:hAnsi="DINPro" w:cs="DINPro"/>
          <w:sz w:val="24"/>
        </w:rPr>
        <w:t>Nonprofits with annual revenues over $1,000,000 must file</w:t>
      </w:r>
      <w:r w:rsidR="00934989" w:rsidRPr="00FC18C4">
        <w:rPr>
          <w:rFonts w:ascii="DINPro" w:eastAsia="Times New Roman" w:hAnsi="DINPro" w:cs="DINPro"/>
          <w:sz w:val="24"/>
        </w:rPr>
        <w:t xml:space="preserve"> an audited financial statement</w:t>
      </w:r>
    </w:p>
    <w:p w:rsidR="003D300F" w:rsidRPr="00FC18C4" w:rsidRDefault="00DD6085" w:rsidP="00934989">
      <w:pPr>
        <w:pStyle w:val="ListParagraph"/>
        <w:spacing w:after="1" w:line="241" w:lineRule="auto"/>
        <w:ind w:right="360"/>
        <w:rPr>
          <w:rFonts w:ascii="DINPro" w:hAnsi="DINPro" w:cs="DINPro"/>
          <w:sz w:val="24"/>
        </w:rPr>
      </w:pPr>
      <w:r w:rsidRPr="00FC18C4">
        <w:rPr>
          <w:rFonts w:ascii="DINPro" w:eastAsia="Times New Roman" w:hAnsi="DINPro" w:cs="DINPro"/>
          <w:sz w:val="24"/>
          <w:u w:val="single"/>
        </w:rPr>
        <w:t>Note</w:t>
      </w:r>
      <w:r w:rsidRPr="00FC18C4">
        <w:rPr>
          <w:rFonts w:ascii="DINPro" w:eastAsia="Times New Roman" w:hAnsi="DINPro" w:cs="DINPro"/>
          <w:sz w:val="24"/>
        </w:rPr>
        <w:t xml:space="preserve">: Nonprofits with endowment funds have additional requirements </w:t>
      </w:r>
    </w:p>
    <w:p w:rsidR="008A70E4" w:rsidRDefault="008A70E4" w:rsidP="00794102">
      <w:pPr>
        <w:spacing w:after="0"/>
        <w:ind w:right="5"/>
        <w:rPr>
          <w:rFonts w:ascii="DINPro" w:eastAsia="Times New Roman" w:hAnsi="DINPro" w:cs="DINPro"/>
          <w:sz w:val="20"/>
        </w:rPr>
      </w:pPr>
    </w:p>
    <w:p w:rsidR="003D300F" w:rsidRPr="00FC18C4" w:rsidRDefault="00DD6085" w:rsidP="00794102">
      <w:pPr>
        <w:spacing w:after="0"/>
        <w:ind w:right="5"/>
        <w:jc w:val="center"/>
        <w:rPr>
          <w:rFonts w:ascii="DINPro" w:hAnsi="DINPro" w:cs="DINPro"/>
        </w:rPr>
      </w:pPr>
      <w:r w:rsidRPr="00FC18C4">
        <w:rPr>
          <w:rFonts w:ascii="DINPro" w:eastAsia="Times New Roman" w:hAnsi="DINPro" w:cs="DINPro"/>
          <w:b/>
          <w:i/>
          <w:sz w:val="20"/>
        </w:rPr>
        <w:t xml:space="preserve">(See </w:t>
      </w:r>
      <w:r w:rsidR="008A70E4" w:rsidRPr="00FC18C4">
        <w:rPr>
          <w:rFonts w:ascii="DINPro" w:eastAsia="Times New Roman" w:hAnsi="DINPro" w:cs="DINPro"/>
          <w:b/>
          <w:i/>
          <w:sz w:val="20"/>
        </w:rPr>
        <w:t>page 3</w:t>
      </w:r>
      <w:r w:rsidRPr="00FC18C4">
        <w:rPr>
          <w:rFonts w:ascii="DINPro" w:eastAsia="Times New Roman" w:hAnsi="DINPro" w:cs="DINPro"/>
          <w:b/>
          <w:i/>
          <w:sz w:val="20"/>
        </w:rPr>
        <w:t xml:space="preserve"> for </w:t>
      </w:r>
      <w:r w:rsidR="008A70E4" w:rsidRPr="00FC18C4">
        <w:rPr>
          <w:rFonts w:ascii="DINPro" w:eastAsia="Times New Roman" w:hAnsi="DINPro" w:cs="DINPro"/>
          <w:b/>
          <w:i/>
          <w:sz w:val="20"/>
        </w:rPr>
        <w:t xml:space="preserve">additional </w:t>
      </w:r>
      <w:r w:rsidRPr="00FC18C4">
        <w:rPr>
          <w:rFonts w:ascii="DINPro" w:eastAsia="Times New Roman" w:hAnsi="DINPro" w:cs="DINPro"/>
          <w:b/>
          <w:i/>
          <w:sz w:val="20"/>
        </w:rPr>
        <w:t>resources)</w:t>
      </w:r>
    </w:p>
    <w:p w:rsidR="00794102" w:rsidRDefault="00794102" w:rsidP="00FC18C4">
      <w:pPr>
        <w:spacing w:after="0"/>
        <w:ind w:left="48"/>
        <w:jc w:val="center"/>
        <w:rPr>
          <w:rFonts w:ascii="DINPro" w:eastAsia="Times New Roman" w:hAnsi="DINPro" w:cs="DINPro"/>
          <w:b/>
          <w:i/>
          <w:sz w:val="20"/>
        </w:rPr>
      </w:pPr>
    </w:p>
    <w:p w:rsidR="003D300F" w:rsidRDefault="00794102" w:rsidP="00794102">
      <w:pPr>
        <w:pStyle w:val="ListParagraph"/>
        <w:numPr>
          <w:ilvl w:val="0"/>
          <w:numId w:val="4"/>
        </w:numPr>
        <w:spacing w:after="0"/>
        <w:jc w:val="both"/>
        <w:rPr>
          <w:rFonts w:ascii="DINPro-Bold" w:hAnsi="DINPro-Bold" w:cs="DINPro-Bold"/>
          <w:sz w:val="28"/>
          <w:szCs w:val="28"/>
        </w:rPr>
      </w:pPr>
      <w:r>
        <w:rPr>
          <w:rFonts w:ascii="DINPro-Bold" w:hAnsi="DINPro-Bold" w:cs="DINPro-Bold"/>
          <w:sz w:val="28"/>
          <w:szCs w:val="28"/>
        </w:rPr>
        <w:t xml:space="preserve">ANTI-DISCRIMINATION </w:t>
      </w:r>
    </w:p>
    <w:p w:rsidR="00794102" w:rsidRPr="00E330B5" w:rsidRDefault="00794102" w:rsidP="00794102">
      <w:pPr>
        <w:pStyle w:val="ListParagraph"/>
        <w:spacing w:after="0"/>
        <w:ind w:left="360"/>
        <w:jc w:val="both"/>
        <w:rPr>
          <w:rFonts w:ascii="DINPro-Bold" w:hAnsi="DINPro-Bold" w:cs="DINPro-Bold"/>
          <w:sz w:val="24"/>
          <w:szCs w:val="24"/>
        </w:rPr>
      </w:pPr>
    </w:p>
    <w:p w:rsidR="00794102" w:rsidRPr="00794102" w:rsidRDefault="00794102" w:rsidP="00E330B5">
      <w:pPr>
        <w:pStyle w:val="ListParagraph"/>
        <w:numPr>
          <w:ilvl w:val="2"/>
          <w:numId w:val="7"/>
        </w:numPr>
        <w:spacing w:after="0"/>
        <w:ind w:left="720"/>
        <w:rPr>
          <w:rFonts w:ascii="DINPro" w:hAnsi="DINPro" w:cs="DINPro"/>
          <w:sz w:val="28"/>
          <w:szCs w:val="28"/>
        </w:rPr>
      </w:pPr>
      <w:r>
        <w:rPr>
          <w:rFonts w:ascii="DINPro" w:eastAsia="Times New Roman" w:hAnsi="DINPro" w:cs="DINPro"/>
          <w:sz w:val="24"/>
        </w:rPr>
        <w:t xml:space="preserve">The nonprofit is in compliance with all applicable federal, state and local anti-discrimination laws.  </w:t>
      </w:r>
    </w:p>
    <w:p w:rsidR="00214CEE" w:rsidRDefault="00214CEE">
      <w:pPr>
        <w:spacing w:after="3"/>
        <w:rPr>
          <w:rFonts w:ascii="DINPro" w:eastAsia="Times New Roman" w:hAnsi="DINPro" w:cs="DINPro"/>
          <w:sz w:val="16"/>
        </w:rPr>
      </w:pPr>
    </w:p>
    <w:p w:rsidR="00E330B5" w:rsidRPr="00FC18C4" w:rsidRDefault="00E330B5">
      <w:pPr>
        <w:spacing w:after="3"/>
        <w:rPr>
          <w:rFonts w:ascii="DINPro" w:eastAsia="Times New Roman" w:hAnsi="DINPro" w:cs="DINPro"/>
          <w:sz w:val="16"/>
        </w:rPr>
      </w:pPr>
    </w:p>
    <w:p w:rsidR="003D300F" w:rsidRPr="00FC18C4" w:rsidRDefault="00DD6085">
      <w:pPr>
        <w:pBdr>
          <w:top w:val="single" w:sz="4" w:space="0" w:color="000000"/>
          <w:left w:val="single" w:sz="4" w:space="0" w:color="000000"/>
          <w:bottom w:val="single" w:sz="4" w:space="0" w:color="000000"/>
          <w:right w:val="single" w:sz="4" w:space="0" w:color="000000"/>
        </w:pBdr>
        <w:spacing w:after="0"/>
        <w:rPr>
          <w:rFonts w:ascii="DINPro" w:hAnsi="DINPro" w:cs="DINPro"/>
        </w:rPr>
      </w:pPr>
      <w:r w:rsidRPr="00FC18C4">
        <w:rPr>
          <w:rFonts w:ascii="DINPro" w:eastAsia="Times New Roman" w:hAnsi="DINPro" w:cs="DINPro"/>
          <w:sz w:val="24"/>
        </w:rPr>
        <w:t xml:space="preserve"> </w:t>
      </w:r>
    </w:p>
    <w:p w:rsidR="003D300F" w:rsidRPr="00FC18C4" w:rsidRDefault="00DD6085">
      <w:pPr>
        <w:pBdr>
          <w:top w:val="single" w:sz="4" w:space="0" w:color="000000"/>
          <w:left w:val="single" w:sz="4" w:space="0" w:color="000000"/>
          <w:bottom w:val="single" w:sz="4" w:space="0" w:color="000000"/>
          <w:right w:val="single" w:sz="4" w:space="0" w:color="000000"/>
        </w:pBdr>
        <w:spacing w:after="10" w:line="249" w:lineRule="auto"/>
        <w:ind w:left="10" w:hanging="10"/>
        <w:rPr>
          <w:rFonts w:ascii="DINPro" w:eastAsia="Times New Roman" w:hAnsi="DINPro" w:cs="DINPro"/>
          <w:sz w:val="24"/>
        </w:rPr>
      </w:pPr>
      <w:r w:rsidRPr="00FC18C4">
        <w:rPr>
          <w:rFonts w:ascii="DINPro" w:eastAsia="Times New Roman" w:hAnsi="DINPro" w:cs="DINPro"/>
          <w:sz w:val="24"/>
        </w:rPr>
        <w:t>This organization (</w:t>
      </w:r>
      <w:r w:rsidRPr="00FC18C4">
        <w:rPr>
          <w:rFonts w:ascii="DINPro" w:eastAsia="Times New Roman" w:hAnsi="DINPro" w:cs="DINPro"/>
          <w:i/>
          <w:sz w:val="24"/>
        </w:rPr>
        <w:t>print name</w:t>
      </w:r>
      <w:r w:rsidRPr="00FC18C4">
        <w:rPr>
          <w:rFonts w:ascii="DINPro" w:eastAsia="Times New Roman" w:hAnsi="DINPro" w:cs="DINPro"/>
          <w:sz w:val="24"/>
        </w:rPr>
        <w:t xml:space="preserve">) ___________________________________________________ is in compliance with all of the requirements of the NH Director of Charitable Trusts, the IRS and the NH Secretary of State, </w:t>
      </w:r>
      <w:r w:rsidR="00934989" w:rsidRPr="00FC18C4">
        <w:rPr>
          <w:rFonts w:ascii="DINPro" w:eastAsia="Times New Roman" w:hAnsi="DINPro" w:cs="DINPro"/>
          <w:sz w:val="24"/>
        </w:rPr>
        <w:t xml:space="preserve">and has in place the indicated financial controls, </w:t>
      </w:r>
      <w:r w:rsidRPr="00FC18C4">
        <w:rPr>
          <w:rFonts w:ascii="DINPro" w:eastAsia="Times New Roman" w:hAnsi="DINPro" w:cs="DINPro"/>
          <w:sz w:val="24"/>
        </w:rPr>
        <w:t xml:space="preserve">as listed above. </w:t>
      </w:r>
    </w:p>
    <w:p w:rsidR="006F6A7E" w:rsidRPr="00FC18C4" w:rsidRDefault="006F6A7E">
      <w:pPr>
        <w:pBdr>
          <w:top w:val="single" w:sz="4" w:space="0" w:color="000000"/>
          <w:left w:val="single" w:sz="4" w:space="0" w:color="000000"/>
          <w:bottom w:val="single" w:sz="4" w:space="0" w:color="000000"/>
          <w:right w:val="single" w:sz="4" w:space="0" w:color="000000"/>
        </w:pBdr>
        <w:spacing w:after="10" w:line="249" w:lineRule="auto"/>
        <w:ind w:left="10" w:hanging="10"/>
        <w:rPr>
          <w:rFonts w:ascii="DINPro" w:eastAsia="Times New Roman" w:hAnsi="DINPro" w:cs="DINPro"/>
          <w:sz w:val="24"/>
        </w:rPr>
      </w:pPr>
    </w:p>
    <w:p w:rsidR="006F6A7E" w:rsidRPr="00FC18C4" w:rsidRDefault="006F6A7E">
      <w:pPr>
        <w:pBdr>
          <w:top w:val="single" w:sz="4" w:space="0" w:color="000000"/>
          <w:left w:val="single" w:sz="4" w:space="0" w:color="000000"/>
          <w:bottom w:val="single" w:sz="4" w:space="0" w:color="000000"/>
          <w:right w:val="single" w:sz="4" w:space="0" w:color="000000"/>
        </w:pBdr>
        <w:spacing w:after="10" w:line="249" w:lineRule="auto"/>
        <w:ind w:left="10" w:hanging="10"/>
        <w:rPr>
          <w:rFonts w:ascii="DINPro" w:hAnsi="DINPro" w:cs="DINPro"/>
        </w:rPr>
      </w:pPr>
      <w:r w:rsidRPr="00FC18C4">
        <w:rPr>
          <w:rFonts w:ascii="DINPro" w:eastAsia="Times New Roman" w:hAnsi="DINPro" w:cs="DINPro"/>
          <w:sz w:val="24"/>
        </w:rPr>
        <w:t>____________________________________________</w:t>
      </w:r>
      <w:r w:rsidRPr="00FC18C4">
        <w:rPr>
          <w:rFonts w:ascii="DINPro" w:eastAsia="Times New Roman" w:hAnsi="DINPro" w:cs="DINPro"/>
          <w:sz w:val="24"/>
        </w:rPr>
        <w:br/>
        <w:t>Employer Identification Number (EIN)</w:t>
      </w:r>
    </w:p>
    <w:p w:rsidR="003D300F" w:rsidRPr="00FC18C4" w:rsidRDefault="00DD6085">
      <w:pPr>
        <w:pBdr>
          <w:top w:val="single" w:sz="4" w:space="0" w:color="000000"/>
          <w:left w:val="single" w:sz="4" w:space="0" w:color="000000"/>
          <w:bottom w:val="single" w:sz="4" w:space="0" w:color="000000"/>
          <w:right w:val="single" w:sz="4" w:space="0" w:color="000000"/>
        </w:pBdr>
        <w:spacing w:after="0"/>
        <w:rPr>
          <w:rFonts w:ascii="DINPro" w:hAnsi="DINPro" w:cs="DINPro"/>
        </w:rPr>
      </w:pPr>
      <w:r w:rsidRPr="00FC18C4">
        <w:rPr>
          <w:rFonts w:ascii="DINPro" w:eastAsia="Times New Roman" w:hAnsi="DINPro" w:cs="DINPro"/>
          <w:sz w:val="24"/>
        </w:rPr>
        <w:t xml:space="preserve"> </w:t>
      </w:r>
    </w:p>
    <w:p w:rsidR="003D300F" w:rsidRPr="00FC18C4" w:rsidRDefault="00DD6085">
      <w:pPr>
        <w:pBdr>
          <w:top w:val="single" w:sz="4" w:space="0" w:color="000000"/>
          <w:left w:val="single" w:sz="4" w:space="0" w:color="000000"/>
          <w:bottom w:val="single" w:sz="4" w:space="0" w:color="000000"/>
          <w:right w:val="single" w:sz="4" w:space="0" w:color="000000"/>
        </w:pBdr>
        <w:spacing w:after="10" w:line="249" w:lineRule="auto"/>
        <w:ind w:left="10" w:hanging="10"/>
        <w:rPr>
          <w:rFonts w:ascii="DINPro" w:hAnsi="DINPro" w:cs="DINPro"/>
        </w:rPr>
      </w:pPr>
      <w:r w:rsidRPr="00FC18C4">
        <w:rPr>
          <w:rFonts w:ascii="DINPro" w:eastAsia="Times New Roman" w:hAnsi="DINPro" w:cs="DINPro"/>
          <w:sz w:val="24"/>
        </w:rPr>
        <w:t>________</w:t>
      </w:r>
      <w:r w:rsidR="008C6FD3">
        <w:rPr>
          <w:rFonts w:ascii="DINPro" w:eastAsia="Times New Roman" w:hAnsi="DINPro" w:cs="DINPro"/>
          <w:sz w:val="24"/>
        </w:rPr>
        <w:t>_________________________</w:t>
      </w:r>
      <w:r w:rsidRPr="00FC18C4">
        <w:rPr>
          <w:rFonts w:ascii="DINPro" w:eastAsia="Times New Roman" w:hAnsi="DINPro" w:cs="DINPro"/>
          <w:sz w:val="24"/>
        </w:rPr>
        <w:t xml:space="preserve">__________________________________________ </w:t>
      </w:r>
    </w:p>
    <w:p w:rsidR="003D300F" w:rsidRPr="00FC18C4" w:rsidRDefault="00DD6085">
      <w:pPr>
        <w:pBdr>
          <w:top w:val="single" w:sz="4" w:space="0" w:color="000000"/>
          <w:left w:val="single" w:sz="4" w:space="0" w:color="000000"/>
          <w:bottom w:val="single" w:sz="4" w:space="0" w:color="000000"/>
          <w:right w:val="single" w:sz="4" w:space="0" w:color="000000"/>
        </w:pBdr>
        <w:tabs>
          <w:tab w:val="center" w:pos="4321"/>
          <w:tab w:val="center" w:pos="5041"/>
          <w:tab w:val="center" w:pos="7576"/>
        </w:tabs>
        <w:spacing w:after="10" w:line="249" w:lineRule="auto"/>
        <w:rPr>
          <w:rFonts w:ascii="DINPro" w:hAnsi="DINPro" w:cs="DINPro"/>
        </w:rPr>
      </w:pPr>
      <w:r w:rsidRPr="00FC18C4">
        <w:rPr>
          <w:rFonts w:ascii="DINPro" w:eastAsia="Times New Roman" w:hAnsi="DINPro" w:cs="DINPro"/>
          <w:sz w:val="24"/>
        </w:rPr>
        <w:t>Board President/Chair (</w:t>
      </w:r>
      <w:r w:rsidRPr="00FC18C4">
        <w:rPr>
          <w:rFonts w:ascii="DINPro" w:eastAsia="Times New Roman" w:hAnsi="DINPro" w:cs="DINPro"/>
          <w:i/>
          <w:sz w:val="24"/>
        </w:rPr>
        <w:t>print name</w:t>
      </w:r>
      <w:r w:rsidRPr="00FC18C4">
        <w:rPr>
          <w:rFonts w:ascii="DINPro" w:eastAsia="Times New Roman" w:hAnsi="DINPro" w:cs="DINPro"/>
          <w:sz w:val="24"/>
        </w:rPr>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Executive Director/CEO (</w:t>
      </w:r>
      <w:r w:rsidRPr="00FC18C4">
        <w:rPr>
          <w:rFonts w:ascii="DINPro" w:eastAsia="Times New Roman" w:hAnsi="DINPro" w:cs="DINPro"/>
          <w:i/>
          <w:sz w:val="24"/>
        </w:rPr>
        <w:t>print name</w:t>
      </w:r>
      <w:r w:rsidRPr="00FC18C4">
        <w:rPr>
          <w:rFonts w:ascii="DINPro" w:eastAsia="Times New Roman" w:hAnsi="DINPro" w:cs="DINPro"/>
          <w:sz w:val="24"/>
        </w:rPr>
        <w:t xml:space="preserve">) </w:t>
      </w:r>
    </w:p>
    <w:p w:rsidR="003D300F" w:rsidRPr="00FC18C4" w:rsidRDefault="00DD6085">
      <w:pPr>
        <w:pBdr>
          <w:top w:val="single" w:sz="4" w:space="0" w:color="000000"/>
          <w:left w:val="single" w:sz="4" w:space="0" w:color="000000"/>
          <w:bottom w:val="single" w:sz="4" w:space="0" w:color="000000"/>
          <w:right w:val="single" w:sz="4" w:space="0" w:color="000000"/>
        </w:pBdr>
        <w:spacing w:after="0"/>
        <w:rPr>
          <w:rFonts w:ascii="DINPro" w:hAnsi="DINPro" w:cs="DINPro"/>
        </w:rPr>
      </w:pPr>
      <w:r w:rsidRPr="00FC18C4">
        <w:rPr>
          <w:rFonts w:ascii="DINPro" w:eastAsia="Times New Roman" w:hAnsi="DINPro" w:cs="DINPro"/>
          <w:sz w:val="24"/>
        </w:rPr>
        <w:t xml:space="preserve"> </w:t>
      </w:r>
    </w:p>
    <w:p w:rsidR="003D300F" w:rsidRPr="00FC18C4" w:rsidRDefault="00DD6085">
      <w:pPr>
        <w:pBdr>
          <w:top w:val="single" w:sz="4" w:space="0" w:color="000000"/>
          <w:left w:val="single" w:sz="4" w:space="0" w:color="000000"/>
          <w:bottom w:val="single" w:sz="4" w:space="0" w:color="000000"/>
          <w:right w:val="single" w:sz="4" w:space="0" w:color="000000"/>
        </w:pBdr>
        <w:spacing w:after="10" w:line="249" w:lineRule="auto"/>
        <w:ind w:left="10" w:hanging="10"/>
        <w:rPr>
          <w:rFonts w:ascii="DINPro" w:hAnsi="DINPro" w:cs="DINPro"/>
        </w:rPr>
      </w:pPr>
      <w:r w:rsidRPr="00FC18C4">
        <w:rPr>
          <w:rFonts w:ascii="DINPro" w:eastAsia="Times New Roman" w:hAnsi="DINPro" w:cs="DINPro"/>
          <w:sz w:val="24"/>
        </w:rPr>
        <w:t>______________</w:t>
      </w:r>
      <w:r w:rsidR="008C6FD3">
        <w:rPr>
          <w:rFonts w:ascii="DINPro" w:eastAsia="Times New Roman" w:hAnsi="DINPro" w:cs="DINPro"/>
          <w:sz w:val="24"/>
        </w:rPr>
        <w:t>____________________</w:t>
      </w:r>
      <w:r w:rsidRPr="00FC18C4">
        <w:rPr>
          <w:rFonts w:ascii="DINPro" w:eastAsia="Times New Roman" w:hAnsi="DINPro" w:cs="DINPro"/>
          <w:sz w:val="24"/>
        </w:rPr>
        <w:t xml:space="preserve">___________________________________________  </w:t>
      </w:r>
    </w:p>
    <w:p w:rsidR="003D300F" w:rsidRPr="00FC18C4" w:rsidRDefault="00DD6085">
      <w:pPr>
        <w:pBdr>
          <w:top w:val="single" w:sz="4" w:space="0" w:color="000000"/>
          <w:left w:val="single" w:sz="4" w:space="0" w:color="000000"/>
          <w:bottom w:val="single" w:sz="4" w:space="0" w:color="000000"/>
          <w:right w:val="single" w:sz="4" w:space="0" w:color="000000"/>
        </w:pBdr>
        <w:tabs>
          <w:tab w:val="center" w:pos="1440"/>
          <w:tab w:val="center" w:pos="2160"/>
          <w:tab w:val="center" w:pos="3107"/>
          <w:tab w:val="center" w:pos="3600"/>
          <w:tab w:val="center" w:pos="4320"/>
          <w:tab w:val="center" w:pos="5040"/>
          <w:tab w:val="center" w:pos="6220"/>
          <w:tab w:val="center" w:pos="7200"/>
          <w:tab w:val="center" w:pos="7920"/>
          <w:tab w:val="center" w:pos="8867"/>
        </w:tabs>
        <w:spacing w:after="10" w:line="249" w:lineRule="auto"/>
        <w:rPr>
          <w:rFonts w:ascii="DINPro" w:hAnsi="DINPro" w:cs="DINPro"/>
        </w:rPr>
      </w:pPr>
      <w:r w:rsidRPr="00FC18C4">
        <w:rPr>
          <w:rFonts w:ascii="DINPro" w:eastAsia="Times New Roman" w:hAnsi="DINPro" w:cs="DINPro"/>
          <w:sz w:val="24"/>
        </w:rPr>
        <w:t xml:space="preserve">Signature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Date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Signature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 </w:t>
      </w:r>
      <w:r w:rsidRPr="00FC18C4">
        <w:rPr>
          <w:rFonts w:ascii="DINPro" w:eastAsia="Times New Roman" w:hAnsi="DINPro" w:cs="DINPro"/>
          <w:sz w:val="24"/>
        </w:rPr>
        <w:tab/>
        <w:t xml:space="preserve">Date </w:t>
      </w:r>
    </w:p>
    <w:p w:rsidR="003D300F" w:rsidRPr="00FC18C4" w:rsidRDefault="00DD6085">
      <w:pPr>
        <w:pBdr>
          <w:top w:val="single" w:sz="4" w:space="0" w:color="000000"/>
          <w:left w:val="single" w:sz="4" w:space="0" w:color="000000"/>
          <w:bottom w:val="single" w:sz="4" w:space="0" w:color="000000"/>
          <w:right w:val="single" w:sz="4" w:space="0" w:color="000000"/>
        </w:pBdr>
        <w:spacing w:after="0"/>
        <w:rPr>
          <w:rFonts w:ascii="DINPro" w:hAnsi="DINPro" w:cs="DINPro"/>
        </w:rPr>
      </w:pPr>
      <w:r w:rsidRPr="00FC18C4">
        <w:rPr>
          <w:rFonts w:ascii="DINPro" w:eastAsia="Times New Roman" w:hAnsi="DINPro" w:cs="DINPro"/>
          <w:sz w:val="24"/>
        </w:rPr>
        <w:t xml:space="preserve"> </w:t>
      </w:r>
    </w:p>
    <w:p w:rsidR="003D300F" w:rsidRPr="00FC18C4" w:rsidRDefault="00DD6085">
      <w:pPr>
        <w:pBdr>
          <w:top w:val="single" w:sz="4" w:space="0" w:color="000000"/>
          <w:left w:val="single" w:sz="4" w:space="0" w:color="000000"/>
          <w:bottom w:val="single" w:sz="4" w:space="0" w:color="000000"/>
          <w:right w:val="single" w:sz="4" w:space="0" w:color="000000"/>
        </w:pBdr>
        <w:spacing w:after="47" w:line="240" w:lineRule="auto"/>
        <w:rPr>
          <w:rFonts w:ascii="DINPro" w:hAnsi="DINPro" w:cs="DINPro"/>
        </w:rPr>
      </w:pPr>
      <w:r w:rsidRPr="00FC18C4">
        <w:rPr>
          <w:rFonts w:ascii="DINPro" w:eastAsia="Times New Roman" w:hAnsi="DINPro" w:cs="DINPro"/>
          <w:b/>
        </w:rPr>
        <w:t xml:space="preserve">DO NOT submit copies of all the documents listed above, simply submit this completed checklist. This form needs to be originally signed on an annual basis. Photocopies of the original are perfectly acceptable.   </w:t>
      </w:r>
    </w:p>
    <w:p w:rsidR="003D300F" w:rsidRPr="00FC18C4" w:rsidRDefault="00DD6085" w:rsidP="00E330B5">
      <w:pPr>
        <w:spacing w:after="0"/>
        <w:rPr>
          <w:rFonts w:ascii="DINPro" w:hAnsi="DINPro" w:cs="DINPro"/>
        </w:rPr>
      </w:pPr>
      <w:r w:rsidRPr="00FC18C4">
        <w:rPr>
          <w:rFonts w:ascii="DINPro" w:eastAsia="Times New Roman" w:hAnsi="DINPro" w:cs="DINPro"/>
          <w:sz w:val="24"/>
        </w:rPr>
        <w:lastRenderedPageBreak/>
        <w:t xml:space="preserve">Please visit the NH Division of Charitable Trusts website at </w:t>
      </w:r>
      <w:r w:rsidRPr="00FC18C4">
        <w:rPr>
          <w:rFonts w:ascii="DINPro" w:eastAsia="Times New Roman" w:hAnsi="DINPro" w:cs="DINPro"/>
          <w:color w:val="0000FF"/>
          <w:sz w:val="24"/>
          <w:u w:val="single" w:color="0000FF"/>
        </w:rPr>
        <w:t>www.doj.nh.gov/charitable</w:t>
      </w:r>
      <w:r w:rsidR="008A70E4" w:rsidRPr="00FC18C4">
        <w:rPr>
          <w:rFonts w:ascii="DINPro" w:eastAsia="Times New Roman" w:hAnsi="DINPro" w:cs="DINPro"/>
          <w:sz w:val="24"/>
        </w:rPr>
        <w:t xml:space="preserve"> for more helpful information.</w:t>
      </w:r>
      <w:r w:rsidRPr="00FC18C4">
        <w:rPr>
          <w:rFonts w:ascii="DINPro" w:eastAsia="Times New Roman" w:hAnsi="DINPro" w:cs="DINPro"/>
          <w:sz w:val="24"/>
        </w:rPr>
        <w:t xml:space="preserve"> You can also find the Guidebook for New Hampshire Char</w:t>
      </w:r>
      <w:r w:rsidR="008A70E4" w:rsidRPr="00FC18C4">
        <w:rPr>
          <w:rFonts w:ascii="DINPro" w:eastAsia="Times New Roman" w:hAnsi="DINPro" w:cs="DINPro"/>
          <w:sz w:val="24"/>
        </w:rPr>
        <w:t>itable Nonprofit Organizations.</w:t>
      </w:r>
      <w:r w:rsidRPr="00FC18C4">
        <w:rPr>
          <w:rFonts w:ascii="DINPro" w:eastAsia="Times New Roman" w:hAnsi="DINPro" w:cs="DINPro"/>
          <w:sz w:val="24"/>
        </w:rPr>
        <w:t xml:space="preserve"> This guidebook may be downloaded from the above website under publications. </w:t>
      </w:r>
    </w:p>
    <w:p w:rsidR="003D300F" w:rsidRPr="00FC18C4" w:rsidRDefault="00DD6085">
      <w:pPr>
        <w:spacing w:after="0"/>
        <w:rPr>
          <w:rFonts w:ascii="DINPro" w:hAnsi="DINPro" w:cs="DINPro"/>
        </w:rPr>
      </w:pPr>
      <w:r w:rsidRPr="00FC18C4">
        <w:rPr>
          <w:rFonts w:ascii="DINPro" w:eastAsia="Times New Roman" w:hAnsi="DINPro" w:cs="DINPro"/>
          <w:b/>
          <w:sz w:val="24"/>
        </w:rPr>
        <w:t xml:space="preserve"> </w:t>
      </w:r>
    </w:p>
    <w:p w:rsidR="003D300F" w:rsidRPr="00FC18C4" w:rsidRDefault="00DD6085">
      <w:pPr>
        <w:spacing w:after="10" w:line="249" w:lineRule="auto"/>
        <w:ind w:left="-5" w:hanging="10"/>
        <w:rPr>
          <w:rFonts w:ascii="DINPro" w:hAnsi="DINPro" w:cs="DINPro"/>
        </w:rPr>
      </w:pPr>
      <w:r w:rsidRPr="00FC18C4">
        <w:rPr>
          <w:rFonts w:ascii="DINPro" w:eastAsia="Times New Roman" w:hAnsi="DINPro" w:cs="DINPro"/>
          <w:b/>
          <w:sz w:val="24"/>
        </w:rPr>
        <w:t xml:space="preserve">References for requirements for all nonprofits: </w:t>
      </w:r>
    </w:p>
    <w:p w:rsidR="003D300F" w:rsidRPr="00FC18C4" w:rsidRDefault="00DD6085">
      <w:pPr>
        <w:spacing w:after="0"/>
        <w:ind w:left="355" w:hanging="10"/>
        <w:rPr>
          <w:rFonts w:ascii="DINPro" w:hAnsi="DINPro" w:cs="DINPro"/>
        </w:rPr>
      </w:pPr>
      <w:r w:rsidRPr="00FC18C4">
        <w:rPr>
          <w:rFonts w:ascii="DINPro" w:eastAsia="Times New Roman" w:hAnsi="DINPro" w:cs="DINPro"/>
          <w:b/>
          <w:i/>
          <w:sz w:val="24"/>
        </w:rPr>
        <w:t xml:space="preserve">Copies of statutes and forms may be found at www.doj.nh.gov/charitable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Registration with NH Director of Charitable Trusts - RSA 7:19 through 7:32-l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Conflict of Interest Policy that complies with 1997 Statute - RSA 7:19-a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Annual Report filed with Director of Charitable Trust - RSA 7:28 </w:t>
      </w:r>
    </w:p>
    <w:p w:rsidR="003D300F" w:rsidRPr="00FC18C4" w:rsidRDefault="00DD6085">
      <w:pPr>
        <w:spacing w:after="0"/>
        <w:ind w:left="360"/>
        <w:rPr>
          <w:rFonts w:ascii="DINPro" w:hAnsi="DINPro" w:cs="DINPro"/>
        </w:rPr>
      </w:pPr>
      <w:r w:rsidRPr="00FC18C4">
        <w:rPr>
          <w:rFonts w:ascii="DINPro" w:eastAsia="Times New Roman" w:hAnsi="DINPro" w:cs="DINPro"/>
          <w:sz w:val="24"/>
        </w:rPr>
        <w:t xml:space="preserve"> </w:t>
      </w:r>
    </w:p>
    <w:p w:rsidR="003D300F" w:rsidRPr="00FC18C4" w:rsidRDefault="00DD6085">
      <w:pPr>
        <w:spacing w:after="0"/>
        <w:ind w:left="355" w:hanging="10"/>
        <w:rPr>
          <w:rFonts w:ascii="DINPro" w:hAnsi="DINPro" w:cs="DINPro"/>
        </w:rPr>
      </w:pPr>
      <w:r w:rsidRPr="00FC18C4">
        <w:rPr>
          <w:rFonts w:ascii="DINPro" w:eastAsia="Times New Roman" w:hAnsi="DINPro" w:cs="DINPro"/>
          <w:b/>
          <w:i/>
          <w:sz w:val="24"/>
        </w:rPr>
        <w:t xml:space="preserve">Copies of statutes and forms may be found at www.sos.nh.gov/corporate/forms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Registration with NH Secretary of State – RSA 292:25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Minimum of five independent directors - RSA 292: 6-a </w:t>
      </w:r>
      <w:r w:rsidRPr="00FC18C4">
        <w:rPr>
          <w:rFonts w:ascii="DINPro" w:eastAsia="Times New Roman" w:hAnsi="DINPro" w:cs="DINPro"/>
          <w:sz w:val="24"/>
        </w:rPr>
        <w:tab/>
        <w:t xml:space="preserve"> </w:t>
      </w:r>
    </w:p>
    <w:p w:rsidR="003D300F" w:rsidRPr="00FC18C4" w:rsidRDefault="00DD6085">
      <w:pPr>
        <w:spacing w:after="0"/>
        <w:rPr>
          <w:rFonts w:ascii="DINPro" w:hAnsi="DINPro" w:cs="DINPro"/>
        </w:rPr>
      </w:pPr>
      <w:r w:rsidRPr="00FC18C4">
        <w:rPr>
          <w:rFonts w:ascii="DINPro" w:eastAsia="Times New Roman" w:hAnsi="DINPro" w:cs="DINPro"/>
          <w:b/>
          <w:sz w:val="24"/>
        </w:rPr>
        <w:t xml:space="preserve"> </w:t>
      </w:r>
    </w:p>
    <w:p w:rsidR="003D300F" w:rsidRPr="00FC18C4" w:rsidRDefault="00DD6085">
      <w:pPr>
        <w:spacing w:after="10" w:line="249" w:lineRule="auto"/>
        <w:ind w:left="-5" w:hanging="10"/>
        <w:rPr>
          <w:rFonts w:ascii="DINPro" w:hAnsi="DINPro" w:cs="DINPro"/>
        </w:rPr>
      </w:pPr>
      <w:r w:rsidRPr="00FC18C4">
        <w:rPr>
          <w:rFonts w:ascii="DINPro" w:eastAsia="Times New Roman" w:hAnsi="DINPro" w:cs="DINPro"/>
          <w:b/>
          <w:sz w:val="24"/>
        </w:rPr>
        <w:t xml:space="preserve">References for additional requirements for nonprofits, where applicable (Copies of statutes may be found at www.state.nh.us):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Annual spending policy in compliance with Uniform Management of Institutional Funds Act - RSA 292-B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Investment Policy that complies with Uniform Prudent Investor Act - RSA 564-B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sz w:val="24"/>
        </w:rPr>
        <w:t xml:space="preserve">Uniform Trust Code - RSA 564-B </w:t>
      </w:r>
    </w:p>
    <w:p w:rsidR="003D300F" w:rsidRPr="00FC18C4" w:rsidRDefault="00DD6085">
      <w:pPr>
        <w:spacing w:after="0"/>
        <w:rPr>
          <w:rFonts w:ascii="DINPro" w:hAnsi="DINPro" w:cs="DINPro"/>
        </w:rPr>
      </w:pPr>
      <w:r w:rsidRPr="00FC18C4">
        <w:rPr>
          <w:rFonts w:ascii="DINPro" w:eastAsia="Times New Roman" w:hAnsi="DINPro" w:cs="DINPro"/>
          <w:sz w:val="24"/>
        </w:rPr>
        <w:t xml:space="preserve"> </w:t>
      </w:r>
    </w:p>
    <w:p w:rsidR="003D300F" w:rsidRPr="00FC18C4" w:rsidRDefault="00DD6085">
      <w:pPr>
        <w:spacing w:after="10" w:line="249" w:lineRule="auto"/>
        <w:ind w:left="-5" w:hanging="10"/>
        <w:rPr>
          <w:rFonts w:ascii="DINPro" w:hAnsi="DINPro" w:cs="DINPro"/>
        </w:rPr>
      </w:pPr>
      <w:r w:rsidRPr="00FC18C4">
        <w:rPr>
          <w:rFonts w:ascii="DINPro" w:eastAsia="Times New Roman" w:hAnsi="DINPro" w:cs="DINPro"/>
          <w:b/>
          <w:sz w:val="24"/>
        </w:rPr>
        <w:t xml:space="preserve">Other useful websites: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www.state.nh.us</w:t>
      </w:r>
      <w:r w:rsidRPr="00FC18C4">
        <w:rPr>
          <w:rFonts w:ascii="DINPro" w:eastAsia="Times New Roman" w:hAnsi="DINPro" w:cs="DINPro"/>
          <w:sz w:val="24"/>
        </w:rPr>
        <w:t xml:space="preserve"> – click on Laws and NH Statutes for full text of New Hampshire laws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www.guidestar.org</w:t>
      </w:r>
      <w:r w:rsidRPr="00FC18C4">
        <w:rPr>
          <w:rFonts w:ascii="DINPro" w:eastAsia="Times New Roman" w:hAnsi="DINPro" w:cs="DINPro"/>
          <w:sz w:val="24"/>
        </w:rPr>
        <w:t xml:space="preserve"> – all IRS Form 990’s in searchable format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www.irs.gov</w:t>
      </w:r>
      <w:r w:rsidRPr="00FC18C4">
        <w:rPr>
          <w:rFonts w:ascii="DINPro" w:eastAsia="Times New Roman" w:hAnsi="DINPro" w:cs="DINPro"/>
          <w:sz w:val="24"/>
        </w:rPr>
        <w:t xml:space="preserve"> – additional information on Federal tax laws relating to charities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www.nhnonprofits.org</w:t>
      </w:r>
      <w:r w:rsidRPr="00FC18C4">
        <w:rPr>
          <w:rFonts w:ascii="DINPro" w:eastAsia="Times New Roman" w:hAnsi="DINPro" w:cs="DINPro"/>
          <w:sz w:val="24"/>
        </w:rPr>
        <w:t xml:space="preserve"> – information on workshops, upcoming events, and other issues of interest to New Hampshire nonprofits</w:t>
      </w:r>
      <w:r w:rsidR="001455DE" w:rsidRPr="00FC18C4">
        <w:rPr>
          <w:rFonts w:ascii="DINPro" w:eastAsia="Times New Roman" w:hAnsi="DINPro" w:cs="DINPro"/>
          <w:sz w:val="24"/>
        </w:rPr>
        <w:t>, access to Nonprofit Next for members.</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www.independentsector.org</w:t>
      </w:r>
      <w:r w:rsidRPr="00FC18C4">
        <w:rPr>
          <w:rFonts w:ascii="DINPro" w:eastAsia="Times New Roman" w:hAnsi="DINPro" w:cs="DINPro"/>
          <w:sz w:val="24"/>
        </w:rPr>
        <w:t xml:space="preserve"> – a national coalition of leading nonprofits, foundations and corporations strengthening nonprofit initiatives, philanthropy and citizen action </w:t>
      </w:r>
    </w:p>
    <w:p w:rsidR="003D300F" w:rsidRPr="00FC18C4" w:rsidRDefault="00DD6085">
      <w:pPr>
        <w:numPr>
          <w:ilvl w:val="0"/>
          <w:numId w:val="3"/>
        </w:numPr>
        <w:spacing w:after="12" w:line="249" w:lineRule="auto"/>
        <w:ind w:hanging="360"/>
        <w:rPr>
          <w:rFonts w:ascii="DINPro" w:hAnsi="DINPro" w:cs="DINPro"/>
        </w:rPr>
      </w:pPr>
      <w:r w:rsidRPr="00FC18C4">
        <w:rPr>
          <w:rFonts w:ascii="DINPro" w:eastAsia="Times New Roman" w:hAnsi="DINPro" w:cs="DINPro"/>
          <w:color w:val="0000FF"/>
          <w:sz w:val="24"/>
          <w:u w:val="single" w:color="0000FF"/>
        </w:rPr>
        <w:t>www.boardsource.org</w:t>
      </w:r>
      <w:r w:rsidRPr="00FC18C4">
        <w:rPr>
          <w:rFonts w:ascii="DINPro" w:eastAsia="Times New Roman" w:hAnsi="DINPro" w:cs="DINPro"/>
          <w:sz w:val="24"/>
        </w:rPr>
        <w:t xml:space="preserve"> – a national organization dedicated to building effective nonprofit boards </w:t>
      </w:r>
    </w:p>
    <w:p w:rsidR="003D300F" w:rsidRPr="00FC18C4" w:rsidRDefault="00DD6085">
      <w:pPr>
        <w:spacing w:after="0"/>
        <w:rPr>
          <w:rFonts w:ascii="DINPro" w:hAnsi="DINPro" w:cs="DINPro"/>
        </w:rPr>
      </w:pPr>
      <w:r w:rsidRPr="00FC18C4">
        <w:rPr>
          <w:rFonts w:ascii="DINPro" w:eastAsia="Times New Roman" w:hAnsi="DINPro" w:cs="DINPro"/>
          <w:i/>
          <w:sz w:val="28"/>
        </w:rPr>
        <w:t xml:space="preserve"> </w:t>
      </w:r>
    </w:p>
    <w:p w:rsidR="003D300F" w:rsidRPr="00FC18C4" w:rsidRDefault="00DD6085">
      <w:pPr>
        <w:spacing w:after="0"/>
        <w:rPr>
          <w:rFonts w:ascii="DINPro" w:hAnsi="DINPro" w:cs="DINPro"/>
        </w:rPr>
      </w:pPr>
      <w:r w:rsidRPr="00FC18C4">
        <w:rPr>
          <w:rFonts w:ascii="DINPro" w:eastAsia="Times New Roman" w:hAnsi="DINPro" w:cs="DINPro"/>
          <w:i/>
          <w:sz w:val="28"/>
        </w:rPr>
        <w:t xml:space="preserve"> </w:t>
      </w:r>
    </w:p>
    <w:p w:rsidR="003D300F" w:rsidRPr="00FC18C4" w:rsidRDefault="00DD6085">
      <w:pPr>
        <w:spacing w:after="0"/>
        <w:rPr>
          <w:rFonts w:ascii="DINPro" w:hAnsi="DINPro" w:cs="DINPro"/>
        </w:rPr>
      </w:pPr>
      <w:r w:rsidRPr="00FC18C4">
        <w:rPr>
          <w:rFonts w:ascii="DINPro" w:eastAsia="Times New Roman" w:hAnsi="DINPro" w:cs="DINPro"/>
          <w:sz w:val="24"/>
        </w:rPr>
        <w:t xml:space="preserve"> </w:t>
      </w:r>
    </w:p>
    <w:sectPr w:rsidR="003D300F" w:rsidRPr="00FC18C4">
      <w:footerReference w:type="default" r:id="rId8"/>
      <w:pgSz w:w="12240" w:h="15840"/>
      <w:pgMar w:top="1017" w:right="1150" w:bottom="126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26" w:rsidRDefault="00265726" w:rsidP="00934989">
      <w:pPr>
        <w:spacing w:after="0" w:line="240" w:lineRule="auto"/>
      </w:pPr>
      <w:r>
        <w:separator/>
      </w:r>
    </w:p>
  </w:endnote>
  <w:endnote w:type="continuationSeparator" w:id="0">
    <w:p w:rsidR="00265726" w:rsidRDefault="00265726" w:rsidP="0093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INPro-Bold">
    <w:panose1 w:val="020B08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89" w:rsidRDefault="00934989" w:rsidP="00934989">
    <w:pPr>
      <w:pStyle w:val="Footer"/>
    </w:pPr>
    <w:r>
      <w:t>Eff. 1/1/2016</w:t>
    </w:r>
    <w:r>
      <w:tab/>
    </w:r>
    <w:sdt>
      <w:sdtPr>
        <w:id w:val="271829789"/>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5065CA">
          <w:rPr>
            <w:noProof/>
          </w:rPr>
          <w:t>2</w:t>
        </w:r>
        <w:r>
          <w:rPr>
            <w:noProof/>
          </w:rPr>
          <w:fldChar w:fldCharType="end"/>
        </w:r>
      </w:sdtContent>
    </w:sdt>
  </w:p>
  <w:p w:rsidR="00934989" w:rsidRDefault="00934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26" w:rsidRDefault="00265726" w:rsidP="00934989">
      <w:pPr>
        <w:spacing w:after="0" w:line="240" w:lineRule="auto"/>
      </w:pPr>
      <w:r>
        <w:separator/>
      </w:r>
    </w:p>
  </w:footnote>
  <w:footnote w:type="continuationSeparator" w:id="0">
    <w:p w:rsidR="00265726" w:rsidRDefault="00265726" w:rsidP="00934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C82"/>
    <w:multiLevelType w:val="hybridMultilevel"/>
    <w:tmpl w:val="D428A498"/>
    <w:lvl w:ilvl="0" w:tplc="B840FB2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E7"/>
    <w:multiLevelType w:val="hybridMultilevel"/>
    <w:tmpl w:val="B712A6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21D68"/>
    <w:multiLevelType w:val="hybridMultilevel"/>
    <w:tmpl w:val="9D48427C"/>
    <w:lvl w:ilvl="0" w:tplc="B840FB2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04216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581E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24A4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101FD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6E5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F09BF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4804F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9A8D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28507B"/>
    <w:multiLevelType w:val="hybridMultilevel"/>
    <w:tmpl w:val="A09CE6F4"/>
    <w:lvl w:ilvl="0" w:tplc="AB00951A">
      <w:start w:val="1"/>
      <w:numFmt w:val="bullet"/>
      <w:lvlText w:val=""/>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20DE0E">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1ADD0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9A117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BC97D2">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2F2C1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E6C38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06C348">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526422">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C153DC"/>
    <w:multiLevelType w:val="hybridMultilevel"/>
    <w:tmpl w:val="593CEB1A"/>
    <w:lvl w:ilvl="0" w:tplc="B840FB2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440" w:hanging="360"/>
      </w:pPr>
      <w:rPr>
        <w:rFonts w:ascii="Symbol" w:hAnsi="Symbol" w:hint="default"/>
      </w:rPr>
    </w:lvl>
    <w:lvl w:ilvl="2" w:tplc="E20C87BC">
      <w:numFmt w:val="bullet"/>
      <w:lvlText w:val=""/>
      <w:lvlJc w:val="left"/>
      <w:pPr>
        <w:ind w:left="2160" w:hanging="360"/>
      </w:pPr>
      <w:rPr>
        <w:rFonts w:ascii="Wingdings" w:eastAsia="Times New Roman" w:hAnsi="Wingdings" w:cs="DINPro" w:hint="default"/>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16D4F"/>
    <w:multiLevelType w:val="hybridMultilevel"/>
    <w:tmpl w:val="BF8C0E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7B50EF"/>
    <w:multiLevelType w:val="hybridMultilevel"/>
    <w:tmpl w:val="742AEAEC"/>
    <w:lvl w:ilvl="0" w:tplc="0E7AA87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A4D5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1254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8880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26D9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7C90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E53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B423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7CB9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6A4919"/>
    <w:multiLevelType w:val="hybridMultilevel"/>
    <w:tmpl w:val="1146086E"/>
    <w:lvl w:ilvl="0" w:tplc="B840FB2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54217"/>
    <w:multiLevelType w:val="hybridMultilevel"/>
    <w:tmpl w:val="3BB035A8"/>
    <w:lvl w:ilvl="0" w:tplc="B840FB20">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2B217B0">
      <w:numFmt w:val="bullet"/>
      <w:lvlText w:val=""/>
      <w:lvlJc w:val="left"/>
      <w:pPr>
        <w:ind w:left="1440" w:hanging="360"/>
      </w:pPr>
      <w:rPr>
        <w:rFonts w:ascii="Symbol" w:eastAsia="Courier New" w:hAnsi="Symbol" w:cs="Courier New" w:hint="default"/>
        <w:sz w:val="24"/>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A93809"/>
    <w:multiLevelType w:val="hybridMultilevel"/>
    <w:tmpl w:val="F7A8789C"/>
    <w:lvl w:ilvl="0" w:tplc="7D36EE1C">
      <w:start w:val="1"/>
      <w:numFmt w:val="bullet"/>
      <w:lvlText w:val=""/>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E04216C">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581E9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F24A4F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101FD4">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6E5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AF09BFA">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4804FC">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89A8D06">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6"/>
  </w:num>
  <w:num w:numId="4">
    <w:abstractNumId w:val="5"/>
  </w:num>
  <w:num w:numId="5">
    <w:abstractNumId w:val="0"/>
  </w:num>
  <w:num w:numId="6">
    <w:abstractNumId w:val="8"/>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0F"/>
    <w:rsid w:val="001455DE"/>
    <w:rsid w:val="001D4FBD"/>
    <w:rsid w:val="00214CEE"/>
    <w:rsid w:val="00265726"/>
    <w:rsid w:val="003512EC"/>
    <w:rsid w:val="003D300F"/>
    <w:rsid w:val="005065CA"/>
    <w:rsid w:val="0067085D"/>
    <w:rsid w:val="006F6A7E"/>
    <w:rsid w:val="00794102"/>
    <w:rsid w:val="007C744E"/>
    <w:rsid w:val="008A70E4"/>
    <w:rsid w:val="008C6FD3"/>
    <w:rsid w:val="00934989"/>
    <w:rsid w:val="009F5F06"/>
    <w:rsid w:val="00A22B23"/>
    <w:rsid w:val="00DA5D33"/>
    <w:rsid w:val="00DD6085"/>
    <w:rsid w:val="00DE3552"/>
    <w:rsid w:val="00E330B5"/>
    <w:rsid w:val="00EB07D6"/>
    <w:rsid w:val="00FA6E0E"/>
    <w:rsid w:val="00FC1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6E981-B505-4972-B494-3F02107B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ListParagraph">
    <w:name w:val="List Paragraph"/>
    <w:basedOn w:val="Normal"/>
    <w:uiPriority w:val="34"/>
    <w:qFormat/>
    <w:rsid w:val="00214CEE"/>
    <w:pPr>
      <w:ind w:left="720"/>
      <w:contextualSpacing/>
    </w:pPr>
  </w:style>
  <w:style w:type="character" w:styleId="CommentReference">
    <w:name w:val="annotation reference"/>
    <w:basedOn w:val="DefaultParagraphFont"/>
    <w:uiPriority w:val="99"/>
    <w:semiHidden/>
    <w:unhideWhenUsed/>
    <w:rsid w:val="00214CEE"/>
    <w:rPr>
      <w:sz w:val="16"/>
      <w:szCs w:val="16"/>
    </w:rPr>
  </w:style>
  <w:style w:type="paragraph" w:styleId="CommentText">
    <w:name w:val="annotation text"/>
    <w:basedOn w:val="Normal"/>
    <w:link w:val="CommentTextChar"/>
    <w:uiPriority w:val="99"/>
    <w:semiHidden/>
    <w:unhideWhenUsed/>
    <w:rsid w:val="00214CEE"/>
    <w:pPr>
      <w:spacing w:line="240" w:lineRule="auto"/>
    </w:pPr>
    <w:rPr>
      <w:sz w:val="20"/>
      <w:szCs w:val="20"/>
    </w:rPr>
  </w:style>
  <w:style w:type="character" w:customStyle="1" w:styleId="CommentTextChar">
    <w:name w:val="Comment Text Char"/>
    <w:basedOn w:val="DefaultParagraphFont"/>
    <w:link w:val="CommentText"/>
    <w:uiPriority w:val="99"/>
    <w:semiHidden/>
    <w:rsid w:val="00214CEE"/>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934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989"/>
    <w:rPr>
      <w:rFonts w:ascii="Segoe UI" w:eastAsia="Calibri" w:hAnsi="Segoe UI" w:cs="Segoe UI"/>
      <w:color w:val="000000"/>
      <w:sz w:val="18"/>
      <w:szCs w:val="18"/>
    </w:rPr>
  </w:style>
  <w:style w:type="paragraph" w:styleId="Header">
    <w:name w:val="header"/>
    <w:basedOn w:val="Normal"/>
    <w:link w:val="HeaderChar"/>
    <w:uiPriority w:val="99"/>
    <w:unhideWhenUsed/>
    <w:rsid w:val="00934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89"/>
    <w:rPr>
      <w:rFonts w:ascii="Calibri" w:eastAsia="Calibri" w:hAnsi="Calibri" w:cs="Calibri"/>
      <w:color w:val="000000"/>
    </w:rPr>
  </w:style>
  <w:style w:type="paragraph" w:styleId="Footer">
    <w:name w:val="footer"/>
    <w:basedOn w:val="Normal"/>
    <w:link w:val="FooterChar"/>
    <w:uiPriority w:val="99"/>
    <w:unhideWhenUsed/>
    <w:rsid w:val="00934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89"/>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1455DE"/>
    <w:rPr>
      <w:b/>
      <w:bCs/>
    </w:rPr>
  </w:style>
  <w:style w:type="character" w:customStyle="1" w:styleId="CommentSubjectChar">
    <w:name w:val="Comment Subject Char"/>
    <w:basedOn w:val="CommentTextChar"/>
    <w:link w:val="CommentSubject"/>
    <w:uiPriority w:val="99"/>
    <w:semiHidden/>
    <w:rsid w:val="001455DE"/>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NH Nonprofit Checklist _Jan 08_.doc</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NH Nonprofit Checklist _Jan 08_.doc</dc:title>
  <dc:creator>ko</dc:creator>
  <cp:lastModifiedBy>Stephanie Selberg</cp:lastModifiedBy>
  <cp:revision>2</cp:revision>
  <dcterms:created xsi:type="dcterms:W3CDTF">2017-06-06T20:39:00Z</dcterms:created>
  <dcterms:modified xsi:type="dcterms:W3CDTF">2017-06-06T20:39:00Z</dcterms:modified>
</cp:coreProperties>
</file>